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9" w:rsidRPr="00B25AE6" w:rsidRDefault="0083031E" w:rsidP="00E543AA">
      <w:pPr>
        <w:jc w:val="right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spacing w:val="86"/>
          <w:position w:val="-30"/>
          <w:sz w:val="20"/>
          <w:szCs w:val="20"/>
        </w:rPr>
        <w:object w:dxaOrig="23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5pt" o:ole="" fillcolor="window">
            <v:imagedata r:id="rId7" o:title=""/>
          </v:shape>
          <o:OLEObject Type="Embed" ProgID="Word.Picture.8" ShapeID="_x0000_i1025" DrawAspect="Content" ObjectID="_1568536300" r:id="rId8"/>
        </w:object>
      </w:r>
    </w:p>
    <w:p w:rsidR="00556729" w:rsidRPr="00B25AE6" w:rsidRDefault="00556729" w:rsidP="00817F09">
      <w:pPr>
        <w:rPr>
          <w:rFonts w:ascii="Arial" w:hAnsi="Arial" w:cs="Arial"/>
          <w:sz w:val="20"/>
          <w:szCs w:val="20"/>
        </w:rPr>
      </w:pPr>
    </w:p>
    <w:p w:rsidR="00556729" w:rsidRPr="00B25AE6" w:rsidRDefault="00556729" w:rsidP="003F62C8">
      <w:pPr>
        <w:jc w:val="both"/>
        <w:rPr>
          <w:rFonts w:ascii="Arial" w:hAnsi="Arial" w:cs="Arial"/>
          <w:sz w:val="20"/>
          <w:szCs w:val="20"/>
        </w:rPr>
      </w:pPr>
    </w:p>
    <w:p w:rsidR="00556729" w:rsidRPr="00B25AE6" w:rsidRDefault="00841FBA" w:rsidP="00D02311">
      <w:pPr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Tender No. : </w:t>
      </w:r>
      <w:r w:rsidR="005D4716" w:rsidRPr="00B25AE6">
        <w:rPr>
          <w:rFonts w:ascii="Arial" w:hAnsi="Arial" w:cs="Arial"/>
          <w:b/>
          <w:sz w:val="20"/>
          <w:szCs w:val="20"/>
        </w:rPr>
        <w:t>-</w:t>
      </w:r>
      <w:r w:rsidRPr="00B25AE6">
        <w:rPr>
          <w:rFonts w:ascii="Arial" w:hAnsi="Arial" w:cs="Arial"/>
          <w:b/>
          <w:sz w:val="20"/>
          <w:szCs w:val="20"/>
        </w:rPr>
        <w:tab/>
      </w:r>
      <w:r w:rsidR="005D4716" w:rsidRPr="00B25AE6">
        <w:rPr>
          <w:rFonts w:ascii="Arial" w:hAnsi="Arial" w:cs="Arial"/>
          <w:b/>
          <w:sz w:val="20"/>
          <w:szCs w:val="20"/>
        </w:rPr>
        <w:tab/>
      </w:r>
      <w:r w:rsidR="00556729" w:rsidRPr="00B25AE6">
        <w:rPr>
          <w:rFonts w:ascii="Arial" w:hAnsi="Arial" w:cs="Arial"/>
          <w:b/>
          <w:sz w:val="20"/>
          <w:szCs w:val="20"/>
        </w:rPr>
        <w:t>PMD-FI-4.1.1</w:t>
      </w:r>
      <w:r w:rsidR="001B0C11" w:rsidRPr="00B25AE6">
        <w:rPr>
          <w:rFonts w:ascii="Arial" w:hAnsi="Arial" w:cs="Arial"/>
          <w:b/>
          <w:sz w:val="20"/>
          <w:szCs w:val="20"/>
        </w:rPr>
        <w:t xml:space="preserve">428 </w:t>
      </w:r>
      <w:r w:rsidR="00B562CF" w:rsidRPr="00B25AE6">
        <w:rPr>
          <w:rFonts w:ascii="Arial" w:hAnsi="Arial" w:cs="Arial"/>
          <w:b/>
          <w:sz w:val="20"/>
          <w:szCs w:val="20"/>
        </w:rPr>
        <w:t xml:space="preserve"> dated  </w:t>
      </w:r>
      <w:r w:rsidR="001B0C11" w:rsidRPr="00B25AE6">
        <w:rPr>
          <w:rFonts w:ascii="Arial" w:hAnsi="Arial" w:cs="Arial"/>
          <w:b/>
          <w:sz w:val="20"/>
          <w:szCs w:val="20"/>
        </w:rPr>
        <w:t>28</w:t>
      </w:r>
      <w:r w:rsidR="00556729" w:rsidRPr="00B25AE6">
        <w:rPr>
          <w:rFonts w:ascii="Arial" w:hAnsi="Arial" w:cs="Arial"/>
          <w:b/>
          <w:sz w:val="20"/>
          <w:szCs w:val="20"/>
        </w:rPr>
        <w:t>-0</w:t>
      </w:r>
      <w:r w:rsidR="001B0C11" w:rsidRPr="00B25AE6">
        <w:rPr>
          <w:rFonts w:ascii="Arial" w:hAnsi="Arial" w:cs="Arial"/>
          <w:b/>
          <w:sz w:val="20"/>
          <w:szCs w:val="20"/>
        </w:rPr>
        <w:t>9</w:t>
      </w:r>
      <w:r w:rsidR="00556729" w:rsidRPr="00B25AE6">
        <w:rPr>
          <w:rFonts w:ascii="Arial" w:hAnsi="Arial" w:cs="Arial"/>
          <w:b/>
          <w:sz w:val="20"/>
          <w:szCs w:val="20"/>
        </w:rPr>
        <w:t>-201</w:t>
      </w:r>
      <w:r w:rsidR="001B0C11" w:rsidRPr="00B25AE6">
        <w:rPr>
          <w:rFonts w:ascii="Arial" w:hAnsi="Arial" w:cs="Arial"/>
          <w:b/>
          <w:sz w:val="20"/>
          <w:szCs w:val="20"/>
        </w:rPr>
        <w:t>7</w:t>
      </w:r>
    </w:p>
    <w:p w:rsidR="0086600E" w:rsidRPr="00B25AE6" w:rsidRDefault="0086600E" w:rsidP="0086600E">
      <w:pPr>
        <w:jc w:val="both"/>
        <w:rPr>
          <w:rFonts w:ascii="Arial" w:hAnsi="Arial" w:cs="Arial"/>
          <w:b/>
          <w:sz w:val="20"/>
          <w:szCs w:val="20"/>
        </w:rPr>
      </w:pPr>
    </w:p>
    <w:p w:rsidR="005B5630" w:rsidRPr="00B25AE6" w:rsidRDefault="005B5630" w:rsidP="0086600E">
      <w:pPr>
        <w:jc w:val="both"/>
        <w:rPr>
          <w:rFonts w:ascii="Arial" w:hAnsi="Arial" w:cs="Arial"/>
          <w:b/>
          <w:sz w:val="20"/>
          <w:szCs w:val="20"/>
        </w:rPr>
      </w:pPr>
    </w:p>
    <w:p w:rsidR="0086600E" w:rsidRPr="00B25AE6" w:rsidRDefault="00396E81" w:rsidP="0086600E">
      <w:p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Puncom invites </w:t>
      </w:r>
      <w:r w:rsidR="0086600E" w:rsidRPr="00B25AE6">
        <w:rPr>
          <w:rFonts w:ascii="Arial" w:hAnsi="Arial" w:cs="Arial"/>
          <w:b/>
          <w:sz w:val="20"/>
          <w:szCs w:val="20"/>
        </w:rPr>
        <w:t xml:space="preserve">sealed quotations from reputed experienced </w:t>
      </w:r>
      <w:r w:rsidR="00F463EB" w:rsidRPr="00B25AE6">
        <w:rPr>
          <w:rFonts w:ascii="Arial" w:hAnsi="Arial" w:cs="Arial"/>
          <w:b/>
          <w:sz w:val="20"/>
          <w:szCs w:val="20"/>
        </w:rPr>
        <w:t xml:space="preserve">contractors </w:t>
      </w:r>
      <w:r w:rsidR="00C85816" w:rsidRPr="00B25AE6">
        <w:rPr>
          <w:rFonts w:ascii="Arial" w:hAnsi="Arial" w:cs="Arial"/>
          <w:b/>
          <w:sz w:val="20"/>
          <w:szCs w:val="20"/>
        </w:rPr>
        <w:t>as per below mentioned details</w:t>
      </w:r>
      <w:r w:rsidR="00D02311" w:rsidRPr="00B25AE6">
        <w:rPr>
          <w:rFonts w:ascii="Arial" w:hAnsi="Arial" w:cs="Arial"/>
          <w:b/>
          <w:sz w:val="20"/>
          <w:szCs w:val="20"/>
        </w:rPr>
        <w:t>.</w:t>
      </w:r>
    </w:p>
    <w:p w:rsidR="00556729" w:rsidRPr="00B25AE6" w:rsidRDefault="006D5F85" w:rsidP="003F62C8">
      <w:pPr>
        <w:pStyle w:val="Heading1"/>
        <w:jc w:val="both"/>
        <w:rPr>
          <w:rFonts w:ascii="Arial" w:hAnsi="Arial" w:cs="Arial"/>
          <w:bCs w:val="0"/>
          <w:sz w:val="20"/>
          <w:szCs w:val="20"/>
        </w:rPr>
      </w:pPr>
      <w:r w:rsidRPr="00B25AE6">
        <w:rPr>
          <w:rFonts w:ascii="Arial" w:hAnsi="Arial" w:cs="Arial"/>
          <w:bCs w:val="0"/>
          <w:sz w:val="20"/>
          <w:szCs w:val="20"/>
        </w:rPr>
        <w:t>1.</w:t>
      </w:r>
      <w:r w:rsidRPr="00B25AE6">
        <w:rPr>
          <w:rFonts w:ascii="Arial" w:hAnsi="Arial" w:cs="Arial"/>
          <w:bCs w:val="0"/>
          <w:sz w:val="20"/>
          <w:szCs w:val="20"/>
        </w:rPr>
        <w:tab/>
      </w:r>
      <w:r w:rsidR="008B6D37" w:rsidRPr="00B25AE6">
        <w:rPr>
          <w:rFonts w:ascii="Arial" w:hAnsi="Arial" w:cs="Arial"/>
          <w:bCs w:val="0"/>
          <w:sz w:val="20"/>
          <w:szCs w:val="20"/>
        </w:rPr>
        <w:t xml:space="preserve">TYPE OF WORK </w:t>
      </w:r>
      <w:r w:rsidR="009A538B" w:rsidRPr="00B25AE6">
        <w:rPr>
          <w:rFonts w:ascii="Arial" w:hAnsi="Arial" w:cs="Arial"/>
          <w:bCs w:val="0"/>
          <w:sz w:val="20"/>
          <w:szCs w:val="20"/>
        </w:rPr>
        <w:t>:</w:t>
      </w:r>
    </w:p>
    <w:p w:rsidR="00556729" w:rsidRPr="00B25AE6" w:rsidRDefault="00556729" w:rsidP="001B0C11">
      <w:pPr>
        <w:jc w:val="both"/>
        <w:rPr>
          <w:rFonts w:ascii="Arial" w:hAnsi="Arial" w:cs="Arial"/>
          <w:sz w:val="20"/>
          <w:szCs w:val="20"/>
        </w:rPr>
      </w:pPr>
    </w:p>
    <w:p w:rsidR="001B0C11" w:rsidRPr="00B25AE6" w:rsidRDefault="001B0C11" w:rsidP="001B0C11">
      <w:pPr>
        <w:ind w:left="216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AE6">
        <w:rPr>
          <w:rFonts w:ascii="Arial" w:hAnsi="Arial" w:cs="Arial"/>
          <w:color w:val="000000" w:themeColor="text1"/>
          <w:sz w:val="20"/>
          <w:szCs w:val="20"/>
        </w:rPr>
        <w:t xml:space="preserve"> Comprehensive annual maintenance contract for three years for Primary Drop/Insert Mux </w:t>
      </w:r>
    </w:p>
    <w:p w:rsidR="001B0C11" w:rsidRPr="00B25AE6" w:rsidRDefault="001B0C11" w:rsidP="001B0C11">
      <w:pPr>
        <w:ind w:left="216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5AE6">
        <w:rPr>
          <w:rFonts w:ascii="Arial" w:hAnsi="Arial" w:cs="Arial"/>
          <w:color w:val="000000" w:themeColor="text1"/>
          <w:sz w:val="20"/>
          <w:szCs w:val="20"/>
        </w:rPr>
        <w:t xml:space="preserve">in section BBK-LKO-CNB, UTR-RBL-CILPBH-JNH, SIQ-BSB, LKO Local BB/DRM office </w:t>
      </w:r>
    </w:p>
    <w:p w:rsidR="00E07853" w:rsidRPr="00B25AE6" w:rsidRDefault="001B0C11" w:rsidP="001B0C11">
      <w:pPr>
        <w:ind w:left="2160" w:hanging="1440"/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color w:val="000000" w:themeColor="text1"/>
          <w:sz w:val="20"/>
          <w:szCs w:val="20"/>
        </w:rPr>
        <w:t>of Lucknow Division, Northern Railway</w:t>
      </w:r>
      <w:r w:rsidR="00E07853" w:rsidRPr="00B25AE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E1ECE" w:rsidRPr="00B25AE6" w:rsidRDefault="001E1ECE" w:rsidP="003F62C8">
      <w:pPr>
        <w:ind w:left="2160" w:hanging="1440"/>
        <w:jc w:val="both"/>
        <w:rPr>
          <w:rFonts w:ascii="Arial" w:hAnsi="Arial" w:cs="Arial"/>
          <w:sz w:val="20"/>
          <w:szCs w:val="20"/>
        </w:rPr>
      </w:pPr>
    </w:p>
    <w:p w:rsidR="00556729" w:rsidRPr="00B25AE6" w:rsidRDefault="006D5F85" w:rsidP="003F62C8">
      <w:pPr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>2.</w:t>
      </w:r>
      <w:r w:rsidRPr="00B25AE6">
        <w:rPr>
          <w:rFonts w:ascii="Arial" w:hAnsi="Arial" w:cs="Arial"/>
          <w:b/>
          <w:sz w:val="20"/>
          <w:szCs w:val="20"/>
        </w:rPr>
        <w:tab/>
      </w:r>
      <w:r w:rsidR="008B6D37" w:rsidRPr="00B25AE6">
        <w:rPr>
          <w:rFonts w:ascii="Arial" w:hAnsi="Arial" w:cs="Arial"/>
          <w:b/>
          <w:sz w:val="20"/>
          <w:szCs w:val="20"/>
        </w:rPr>
        <w:t>TENDER SCHEDULE</w:t>
      </w:r>
      <w:r w:rsidR="009A538B" w:rsidRPr="00B25AE6">
        <w:rPr>
          <w:rFonts w:ascii="Arial" w:hAnsi="Arial" w:cs="Arial"/>
          <w:b/>
          <w:sz w:val="20"/>
          <w:szCs w:val="20"/>
        </w:rPr>
        <w:t>:</w:t>
      </w:r>
    </w:p>
    <w:p w:rsidR="00556729" w:rsidRPr="00B25AE6" w:rsidRDefault="00556729" w:rsidP="003F62C8">
      <w:pPr>
        <w:jc w:val="both"/>
        <w:rPr>
          <w:rFonts w:ascii="Arial" w:hAnsi="Arial" w:cs="Arial"/>
          <w:b/>
          <w:sz w:val="20"/>
          <w:szCs w:val="20"/>
        </w:rPr>
      </w:pPr>
    </w:p>
    <w:p w:rsidR="00556729" w:rsidRPr="00B25AE6" w:rsidRDefault="00556729" w:rsidP="003F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Date </w:t>
      </w:r>
      <w:r w:rsidR="00D70B12" w:rsidRPr="00B25AE6">
        <w:rPr>
          <w:rFonts w:ascii="Arial" w:hAnsi="Arial" w:cs="Arial"/>
          <w:b/>
          <w:sz w:val="20"/>
          <w:szCs w:val="20"/>
        </w:rPr>
        <w:t>o</w:t>
      </w:r>
      <w:r w:rsidRPr="00B25AE6">
        <w:rPr>
          <w:rFonts w:ascii="Arial" w:hAnsi="Arial" w:cs="Arial"/>
          <w:b/>
          <w:sz w:val="20"/>
          <w:szCs w:val="20"/>
        </w:rPr>
        <w:t>f  Publishing on Puncom Website</w:t>
      </w:r>
      <w:r w:rsidRPr="00B25AE6">
        <w:rPr>
          <w:rFonts w:ascii="Arial" w:hAnsi="Arial" w:cs="Arial"/>
          <w:b/>
          <w:sz w:val="20"/>
          <w:szCs w:val="20"/>
        </w:rPr>
        <w:tab/>
      </w:r>
      <w:r w:rsidRPr="00B25AE6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B25AE6">
        <w:rPr>
          <w:rFonts w:ascii="Arial" w:hAnsi="Arial" w:cs="Arial"/>
          <w:b/>
          <w:sz w:val="20"/>
          <w:szCs w:val="20"/>
        </w:rPr>
        <w:tab/>
      </w:r>
      <w:r w:rsidR="0036501D" w:rsidRPr="00B25AE6">
        <w:rPr>
          <w:rFonts w:ascii="Arial" w:hAnsi="Arial" w:cs="Arial"/>
          <w:b/>
          <w:sz w:val="20"/>
          <w:szCs w:val="20"/>
        </w:rPr>
        <w:t>28</w:t>
      </w:r>
      <w:r w:rsidRPr="00B25AE6">
        <w:rPr>
          <w:rFonts w:ascii="Arial" w:hAnsi="Arial" w:cs="Arial"/>
          <w:b/>
          <w:sz w:val="20"/>
          <w:szCs w:val="20"/>
        </w:rPr>
        <w:t>-</w:t>
      </w:r>
      <w:r w:rsidR="009A530F" w:rsidRPr="00B25AE6">
        <w:rPr>
          <w:rFonts w:ascii="Arial" w:hAnsi="Arial" w:cs="Arial"/>
          <w:b/>
          <w:sz w:val="20"/>
          <w:szCs w:val="20"/>
        </w:rPr>
        <w:t>0</w:t>
      </w:r>
      <w:r w:rsidR="0036501D" w:rsidRPr="00B25AE6">
        <w:rPr>
          <w:rFonts w:ascii="Arial" w:hAnsi="Arial" w:cs="Arial"/>
          <w:b/>
          <w:sz w:val="20"/>
          <w:szCs w:val="20"/>
        </w:rPr>
        <w:t>9</w:t>
      </w:r>
      <w:r w:rsidRPr="00B25AE6">
        <w:rPr>
          <w:rFonts w:ascii="Arial" w:hAnsi="Arial" w:cs="Arial"/>
          <w:b/>
          <w:sz w:val="20"/>
          <w:szCs w:val="20"/>
        </w:rPr>
        <w:t>-201</w:t>
      </w:r>
      <w:r w:rsidR="001B0C11" w:rsidRPr="00B25AE6">
        <w:rPr>
          <w:rFonts w:ascii="Arial" w:hAnsi="Arial" w:cs="Arial"/>
          <w:b/>
          <w:sz w:val="20"/>
          <w:szCs w:val="20"/>
        </w:rPr>
        <w:t>7</w:t>
      </w:r>
      <w:r w:rsidRPr="00B25AE6">
        <w:rPr>
          <w:rFonts w:ascii="Arial" w:hAnsi="Arial" w:cs="Arial"/>
          <w:b/>
          <w:sz w:val="20"/>
          <w:szCs w:val="20"/>
        </w:rPr>
        <w:t xml:space="preserve"> </w:t>
      </w:r>
    </w:p>
    <w:p w:rsidR="00556729" w:rsidRPr="00B25AE6" w:rsidRDefault="00556729" w:rsidP="003F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Last date of Submission of sealed Quotations   </w:t>
      </w:r>
      <w:r w:rsidRPr="00B25AE6">
        <w:rPr>
          <w:rFonts w:ascii="Arial" w:hAnsi="Arial" w:cs="Arial"/>
          <w:b/>
          <w:sz w:val="20"/>
          <w:szCs w:val="20"/>
        </w:rPr>
        <w:tab/>
        <w:t xml:space="preserve">:  </w:t>
      </w:r>
      <w:r w:rsidRPr="00B25AE6">
        <w:rPr>
          <w:rFonts w:ascii="Arial" w:hAnsi="Arial" w:cs="Arial"/>
          <w:b/>
          <w:sz w:val="20"/>
          <w:szCs w:val="20"/>
        </w:rPr>
        <w:tab/>
      </w:r>
      <w:r w:rsidR="009A530F" w:rsidRPr="00B25AE6">
        <w:rPr>
          <w:rFonts w:ascii="Arial" w:hAnsi="Arial" w:cs="Arial"/>
          <w:b/>
          <w:sz w:val="20"/>
          <w:szCs w:val="20"/>
        </w:rPr>
        <w:t>06-10</w:t>
      </w:r>
      <w:r w:rsidR="001B0C11" w:rsidRPr="00B25AE6">
        <w:rPr>
          <w:rFonts w:ascii="Arial" w:hAnsi="Arial" w:cs="Arial"/>
          <w:b/>
          <w:sz w:val="20"/>
          <w:szCs w:val="20"/>
        </w:rPr>
        <w:t>-107</w:t>
      </w:r>
      <w:r w:rsidRPr="00B25AE6">
        <w:rPr>
          <w:rFonts w:ascii="Arial" w:hAnsi="Arial" w:cs="Arial"/>
          <w:b/>
          <w:sz w:val="20"/>
          <w:szCs w:val="20"/>
        </w:rPr>
        <w:t xml:space="preserve"> at  1</w:t>
      </w:r>
      <w:r w:rsidR="00F903A3" w:rsidRPr="00B25AE6">
        <w:rPr>
          <w:rFonts w:ascii="Arial" w:hAnsi="Arial" w:cs="Arial"/>
          <w:b/>
          <w:sz w:val="20"/>
          <w:szCs w:val="20"/>
        </w:rPr>
        <w:t>2</w:t>
      </w:r>
      <w:r w:rsidRPr="00B25AE6">
        <w:rPr>
          <w:rFonts w:ascii="Arial" w:hAnsi="Arial" w:cs="Arial"/>
          <w:b/>
          <w:sz w:val="20"/>
          <w:szCs w:val="20"/>
        </w:rPr>
        <w:t xml:space="preserve">.00 Hrs </w:t>
      </w:r>
    </w:p>
    <w:p w:rsidR="00556729" w:rsidRPr="00B25AE6" w:rsidRDefault="00556729" w:rsidP="003F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Date of Opening </w:t>
      </w:r>
      <w:r w:rsidR="002D7254" w:rsidRPr="00B25AE6">
        <w:rPr>
          <w:rFonts w:ascii="Arial" w:hAnsi="Arial" w:cs="Arial"/>
          <w:b/>
          <w:sz w:val="20"/>
          <w:szCs w:val="20"/>
        </w:rPr>
        <w:t xml:space="preserve">of sealed quotations </w:t>
      </w:r>
      <w:r w:rsidR="002D7254" w:rsidRPr="00B25AE6">
        <w:rPr>
          <w:rFonts w:ascii="Arial" w:hAnsi="Arial" w:cs="Arial"/>
          <w:b/>
          <w:sz w:val="20"/>
          <w:szCs w:val="20"/>
        </w:rPr>
        <w:tab/>
        <w:t xml:space="preserve">  </w:t>
      </w:r>
      <w:r w:rsidRPr="00B25AE6">
        <w:rPr>
          <w:rFonts w:ascii="Arial" w:hAnsi="Arial" w:cs="Arial"/>
          <w:b/>
          <w:sz w:val="20"/>
          <w:szCs w:val="20"/>
        </w:rPr>
        <w:t xml:space="preserve">          : </w:t>
      </w:r>
      <w:r w:rsidRPr="00B25AE6">
        <w:rPr>
          <w:rFonts w:ascii="Arial" w:hAnsi="Arial" w:cs="Arial"/>
          <w:b/>
          <w:sz w:val="20"/>
          <w:szCs w:val="20"/>
        </w:rPr>
        <w:tab/>
      </w:r>
      <w:r w:rsidR="001B0C11" w:rsidRPr="00B25AE6">
        <w:rPr>
          <w:rFonts w:ascii="Arial" w:hAnsi="Arial" w:cs="Arial"/>
          <w:b/>
          <w:sz w:val="20"/>
          <w:szCs w:val="20"/>
        </w:rPr>
        <w:t>06-10-2017</w:t>
      </w:r>
      <w:r w:rsidR="00F903A3" w:rsidRPr="00B25AE6">
        <w:rPr>
          <w:rFonts w:ascii="Arial" w:hAnsi="Arial" w:cs="Arial"/>
          <w:b/>
          <w:sz w:val="20"/>
          <w:szCs w:val="20"/>
        </w:rPr>
        <w:t xml:space="preserve"> at  12.</w:t>
      </w:r>
      <w:r w:rsidR="00D06130" w:rsidRPr="00B25AE6">
        <w:rPr>
          <w:rFonts w:ascii="Arial" w:hAnsi="Arial" w:cs="Arial"/>
          <w:b/>
          <w:sz w:val="20"/>
          <w:szCs w:val="20"/>
        </w:rPr>
        <w:t>3</w:t>
      </w:r>
      <w:r w:rsidR="00F903A3" w:rsidRPr="00B25AE6">
        <w:rPr>
          <w:rFonts w:ascii="Arial" w:hAnsi="Arial" w:cs="Arial"/>
          <w:b/>
          <w:sz w:val="20"/>
          <w:szCs w:val="20"/>
        </w:rPr>
        <w:t xml:space="preserve">0 Hrs </w:t>
      </w:r>
      <w:r w:rsidRPr="00B25AE6">
        <w:rPr>
          <w:rFonts w:ascii="Arial" w:hAnsi="Arial" w:cs="Arial"/>
          <w:b/>
          <w:sz w:val="20"/>
          <w:szCs w:val="20"/>
        </w:rPr>
        <w:t xml:space="preserve">   </w:t>
      </w:r>
    </w:p>
    <w:p w:rsidR="00556729" w:rsidRPr="00B25AE6" w:rsidRDefault="00556729" w:rsidP="003F62C8">
      <w:pPr>
        <w:jc w:val="both"/>
        <w:rPr>
          <w:rFonts w:ascii="Arial" w:hAnsi="Arial" w:cs="Arial"/>
          <w:b/>
          <w:sz w:val="20"/>
          <w:szCs w:val="20"/>
        </w:rPr>
      </w:pPr>
    </w:p>
    <w:p w:rsidR="00836CE3" w:rsidRPr="00B25AE6" w:rsidRDefault="00356393" w:rsidP="003F62C8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sz w:val="20"/>
          <w:szCs w:val="20"/>
        </w:rPr>
        <w:t xml:space="preserve"> </w:t>
      </w:r>
    </w:p>
    <w:p w:rsidR="00277BE2" w:rsidRPr="00B25AE6" w:rsidRDefault="006D5F85" w:rsidP="003F62C8">
      <w:pPr>
        <w:jc w:val="both"/>
        <w:rPr>
          <w:rFonts w:ascii="Arial" w:hAnsi="Arial" w:cs="Arial"/>
          <w:b/>
          <w:sz w:val="20"/>
          <w:szCs w:val="20"/>
        </w:rPr>
      </w:pPr>
      <w:r w:rsidRPr="00B25AE6">
        <w:rPr>
          <w:rFonts w:ascii="Arial" w:hAnsi="Arial" w:cs="Arial"/>
          <w:b/>
          <w:bCs/>
          <w:sz w:val="20"/>
          <w:szCs w:val="20"/>
        </w:rPr>
        <w:t>3.</w:t>
      </w:r>
      <w:r w:rsidRPr="00B25AE6">
        <w:rPr>
          <w:rFonts w:ascii="Arial" w:hAnsi="Arial" w:cs="Arial"/>
          <w:b/>
          <w:bCs/>
          <w:sz w:val="20"/>
          <w:szCs w:val="20"/>
        </w:rPr>
        <w:tab/>
      </w:r>
      <w:r w:rsidR="00277BE2" w:rsidRPr="00B25AE6">
        <w:rPr>
          <w:rFonts w:ascii="Arial" w:hAnsi="Arial" w:cs="Arial"/>
          <w:b/>
          <w:bCs/>
          <w:sz w:val="20"/>
          <w:szCs w:val="20"/>
        </w:rPr>
        <w:t>ELIGIBILITY CRITERIA:</w:t>
      </w:r>
      <w:r w:rsidR="00277BE2" w:rsidRPr="00B25AE6">
        <w:rPr>
          <w:rFonts w:ascii="Arial" w:hAnsi="Arial" w:cs="Arial"/>
          <w:b/>
          <w:sz w:val="20"/>
          <w:szCs w:val="20"/>
        </w:rPr>
        <w:t xml:space="preserve"> </w:t>
      </w:r>
    </w:p>
    <w:p w:rsidR="00277BE2" w:rsidRPr="00B25AE6" w:rsidRDefault="00277BE2" w:rsidP="003F62C8">
      <w:pPr>
        <w:jc w:val="both"/>
        <w:rPr>
          <w:rFonts w:ascii="Arial" w:hAnsi="Arial" w:cs="Arial"/>
          <w:sz w:val="20"/>
          <w:szCs w:val="20"/>
        </w:rPr>
      </w:pPr>
    </w:p>
    <w:p w:rsidR="00E82774" w:rsidRPr="00B25AE6" w:rsidRDefault="00277BE2" w:rsidP="003F62C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</w:t>
      </w:r>
      <w:r w:rsidR="003172C3" w:rsidRPr="00B25AE6">
        <w:rPr>
          <w:rFonts w:ascii="Arial" w:hAnsi="Arial" w:cs="Arial"/>
          <w:sz w:val="20"/>
          <w:szCs w:val="20"/>
        </w:rPr>
        <w:t>contractors</w:t>
      </w:r>
      <w:r w:rsidRPr="00B25AE6">
        <w:rPr>
          <w:rFonts w:ascii="Arial" w:hAnsi="Arial" w:cs="Arial"/>
          <w:sz w:val="20"/>
          <w:szCs w:val="20"/>
        </w:rPr>
        <w:t xml:space="preserve"> must have valid </w:t>
      </w:r>
      <w:r w:rsidR="001B0C11" w:rsidRPr="00B25AE6">
        <w:rPr>
          <w:rFonts w:ascii="Arial" w:hAnsi="Arial" w:cs="Arial"/>
          <w:sz w:val="20"/>
          <w:szCs w:val="20"/>
        </w:rPr>
        <w:t>GST No.</w:t>
      </w:r>
      <w:r w:rsidR="006E6032" w:rsidRPr="00B25AE6">
        <w:rPr>
          <w:rFonts w:ascii="Arial" w:hAnsi="Arial" w:cs="Arial"/>
          <w:sz w:val="20"/>
          <w:szCs w:val="20"/>
        </w:rPr>
        <w:t xml:space="preserve"> </w:t>
      </w:r>
      <w:r w:rsidR="001D71F6" w:rsidRPr="00B25AE6">
        <w:rPr>
          <w:rFonts w:ascii="Arial" w:hAnsi="Arial" w:cs="Arial"/>
          <w:sz w:val="20"/>
          <w:szCs w:val="20"/>
        </w:rPr>
        <w:t>Contractor</w:t>
      </w:r>
      <w:r w:rsidR="006E6032" w:rsidRPr="00B25AE6">
        <w:rPr>
          <w:rFonts w:ascii="Arial" w:hAnsi="Arial" w:cs="Arial"/>
          <w:sz w:val="20"/>
          <w:szCs w:val="20"/>
        </w:rPr>
        <w:t xml:space="preserve"> </w:t>
      </w:r>
      <w:r w:rsidR="0058073B" w:rsidRPr="00B25AE6">
        <w:rPr>
          <w:rFonts w:ascii="Arial" w:hAnsi="Arial" w:cs="Arial"/>
          <w:sz w:val="20"/>
          <w:szCs w:val="20"/>
        </w:rPr>
        <w:t>needs</w:t>
      </w:r>
      <w:r w:rsidR="001D71F6" w:rsidRPr="00B25AE6">
        <w:rPr>
          <w:rFonts w:ascii="Arial" w:hAnsi="Arial" w:cs="Arial"/>
          <w:sz w:val="20"/>
          <w:szCs w:val="20"/>
        </w:rPr>
        <w:t xml:space="preserve"> to </w:t>
      </w:r>
      <w:r w:rsidR="006E6032" w:rsidRPr="00B25AE6">
        <w:rPr>
          <w:rFonts w:ascii="Arial" w:hAnsi="Arial" w:cs="Arial"/>
          <w:sz w:val="20"/>
          <w:szCs w:val="20"/>
        </w:rPr>
        <w:t xml:space="preserve">submit </w:t>
      </w:r>
      <w:r w:rsidR="00A11E2C">
        <w:rPr>
          <w:rFonts w:ascii="Arial" w:hAnsi="Arial" w:cs="Arial"/>
          <w:sz w:val="20"/>
          <w:szCs w:val="20"/>
        </w:rPr>
        <w:t xml:space="preserve">IGST </w:t>
      </w:r>
      <w:r w:rsidR="006E6032" w:rsidRPr="00B25AE6">
        <w:rPr>
          <w:rFonts w:ascii="Arial" w:hAnsi="Arial" w:cs="Arial"/>
          <w:sz w:val="20"/>
          <w:szCs w:val="20"/>
        </w:rPr>
        <w:t xml:space="preserve">paid invoices for </w:t>
      </w:r>
      <w:r w:rsidR="00723FE8" w:rsidRPr="00B25AE6">
        <w:rPr>
          <w:rFonts w:ascii="Arial" w:hAnsi="Arial" w:cs="Arial"/>
          <w:sz w:val="20"/>
          <w:szCs w:val="20"/>
        </w:rPr>
        <w:t>the items which fall in the category of supply as well as installation</w:t>
      </w:r>
      <w:r w:rsidR="006E6032" w:rsidRPr="00B25AE6">
        <w:rPr>
          <w:rFonts w:ascii="Arial" w:hAnsi="Arial" w:cs="Arial"/>
          <w:sz w:val="20"/>
          <w:szCs w:val="20"/>
        </w:rPr>
        <w:t>.</w:t>
      </w:r>
    </w:p>
    <w:p w:rsidR="005104AE" w:rsidRPr="00B25AE6" w:rsidRDefault="005104AE" w:rsidP="005104A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2575" w:rsidRPr="00B25AE6" w:rsidRDefault="00277BE2" w:rsidP="003F62C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</w:t>
      </w:r>
      <w:r w:rsidR="006E2828" w:rsidRPr="00B25AE6">
        <w:rPr>
          <w:rFonts w:ascii="Arial" w:hAnsi="Arial" w:cs="Arial"/>
          <w:sz w:val="20"/>
          <w:szCs w:val="20"/>
        </w:rPr>
        <w:t>contractor must</w:t>
      </w:r>
      <w:r w:rsidRPr="00B25AE6">
        <w:rPr>
          <w:rFonts w:ascii="Arial" w:hAnsi="Arial" w:cs="Arial"/>
          <w:sz w:val="20"/>
          <w:szCs w:val="20"/>
        </w:rPr>
        <w:t xml:space="preserve"> have executed and completed any</w:t>
      </w:r>
      <w:r w:rsidR="008E560F" w:rsidRPr="00B25AE6">
        <w:rPr>
          <w:rFonts w:ascii="Arial" w:hAnsi="Arial" w:cs="Arial"/>
          <w:sz w:val="20"/>
          <w:szCs w:val="20"/>
        </w:rPr>
        <w:t xml:space="preserve"> similar work or any </w:t>
      </w:r>
      <w:r w:rsidRPr="00B25AE6">
        <w:rPr>
          <w:rFonts w:ascii="Arial" w:hAnsi="Arial" w:cs="Arial"/>
          <w:sz w:val="20"/>
          <w:szCs w:val="20"/>
        </w:rPr>
        <w:t xml:space="preserve"> </w:t>
      </w:r>
      <w:r w:rsidR="00FF6D90" w:rsidRPr="00B25AE6">
        <w:rPr>
          <w:rFonts w:ascii="Arial" w:hAnsi="Arial" w:cs="Arial"/>
          <w:sz w:val="20"/>
          <w:szCs w:val="20"/>
        </w:rPr>
        <w:t xml:space="preserve">Railway </w:t>
      </w:r>
      <w:r w:rsidRPr="00B25AE6">
        <w:rPr>
          <w:rFonts w:ascii="Arial" w:hAnsi="Arial" w:cs="Arial"/>
          <w:sz w:val="20"/>
          <w:szCs w:val="20"/>
        </w:rPr>
        <w:t xml:space="preserve">telecom </w:t>
      </w:r>
      <w:r w:rsidR="00FF6D90" w:rsidRPr="00B25AE6">
        <w:rPr>
          <w:rFonts w:ascii="Arial" w:hAnsi="Arial" w:cs="Arial"/>
          <w:sz w:val="20"/>
          <w:szCs w:val="20"/>
        </w:rPr>
        <w:t xml:space="preserve">work </w:t>
      </w:r>
      <w:r w:rsidRPr="00B25AE6">
        <w:rPr>
          <w:rFonts w:ascii="Arial" w:hAnsi="Arial" w:cs="Arial"/>
          <w:sz w:val="20"/>
          <w:szCs w:val="20"/>
        </w:rPr>
        <w:t xml:space="preserve">(attach details with supporting documents). </w:t>
      </w:r>
    </w:p>
    <w:p w:rsidR="005104AE" w:rsidRPr="00B25AE6" w:rsidRDefault="005104AE" w:rsidP="005104AE">
      <w:pPr>
        <w:jc w:val="both"/>
        <w:rPr>
          <w:rFonts w:ascii="Arial" w:hAnsi="Arial" w:cs="Arial"/>
          <w:sz w:val="20"/>
          <w:szCs w:val="20"/>
        </w:rPr>
      </w:pPr>
    </w:p>
    <w:p w:rsidR="00EE2575" w:rsidRPr="00B25AE6" w:rsidRDefault="00277BE2" w:rsidP="003F62C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</w:t>
      </w:r>
      <w:r w:rsidR="006E2828" w:rsidRPr="00B25AE6">
        <w:rPr>
          <w:rFonts w:ascii="Arial" w:hAnsi="Arial" w:cs="Arial"/>
          <w:sz w:val="20"/>
          <w:szCs w:val="20"/>
        </w:rPr>
        <w:t>contractor should</w:t>
      </w:r>
      <w:r w:rsidRPr="00B25AE6">
        <w:rPr>
          <w:rFonts w:ascii="Arial" w:hAnsi="Arial" w:cs="Arial"/>
          <w:sz w:val="20"/>
          <w:szCs w:val="20"/>
        </w:rPr>
        <w:t xml:space="preserve"> have the ability to meet the running expenditure</w:t>
      </w:r>
      <w:r w:rsidR="001A5B52" w:rsidRPr="00B25AE6">
        <w:rPr>
          <w:rFonts w:ascii="Arial" w:hAnsi="Arial" w:cs="Arial"/>
          <w:sz w:val="20"/>
          <w:szCs w:val="20"/>
        </w:rPr>
        <w:t xml:space="preserve"> approx Rs.</w:t>
      </w:r>
      <w:r w:rsidR="00614FFA" w:rsidRPr="00B25AE6">
        <w:rPr>
          <w:rFonts w:ascii="Arial" w:hAnsi="Arial" w:cs="Arial"/>
          <w:sz w:val="20"/>
          <w:szCs w:val="20"/>
        </w:rPr>
        <w:t xml:space="preserve"> 05</w:t>
      </w:r>
      <w:r w:rsidR="001A5B52" w:rsidRPr="00B25AE6">
        <w:rPr>
          <w:rFonts w:ascii="Arial" w:hAnsi="Arial" w:cs="Arial"/>
          <w:sz w:val="20"/>
          <w:szCs w:val="20"/>
        </w:rPr>
        <w:t>-</w:t>
      </w:r>
      <w:r w:rsidR="00614FFA" w:rsidRPr="00B25AE6">
        <w:rPr>
          <w:rFonts w:ascii="Arial" w:hAnsi="Arial" w:cs="Arial"/>
          <w:sz w:val="20"/>
          <w:szCs w:val="20"/>
        </w:rPr>
        <w:t>06</w:t>
      </w:r>
      <w:r w:rsidR="001A5B52" w:rsidRPr="00B25AE6">
        <w:rPr>
          <w:rFonts w:ascii="Arial" w:hAnsi="Arial" w:cs="Arial"/>
          <w:sz w:val="20"/>
          <w:szCs w:val="20"/>
        </w:rPr>
        <w:t xml:space="preserve"> Lacs </w:t>
      </w:r>
      <w:r w:rsidR="007F4BD9" w:rsidRPr="00B25AE6">
        <w:rPr>
          <w:rFonts w:ascii="Arial" w:hAnsi="Arial" w:cs="Arial"/>
          <w:sz w:val="20"/>
          <w:szCs w:val="20"/>
        </w:rPr>
        <w:t xml:space="preserve">exclusively </w:t>
      </w:r>
      <w:r w:rsidRPr="00B25AE6">
        <w:rPr>
          <w:rFonts w:ascii="Arial" w:hAnsi="Arial" w:cs="Arial"/>
          <w:sz w:val="20"/>
          <w:szCs w:val="20"/>
        </w:rPr>
        <w:t>to execute th</w:t>
      </w:r>
      <w:r w:rsidR="001A5B52" w:rsidRPr="00B25AE6">
        <w:rPr>
          <w:rFonts w:ascii="Arial" w:hAnsi="Arial" w:cs="Arial"/>
          <w:sz w:val="20"/>
          <w:szCs w:val="20"/>
        </w:rPr>
        <w:t>is</w:t>
      </w:r>
      <w:r w:rsidRPr="00B25AE6">
        <w:rPr>
          <w:rFonts w:ascii="Arial" w:hAnsi="Arial" w:cs="Arial"/>
          <w:sz w:val="20"/>
          <w:szCs w:val="20"/>
        </w:rPr>
        <w:t xml:space="preserve"> contract. </w:t>
      </w:r>
    </w:p>
    <w:p w:rsidR="005104AE" w:rsidRPr="00B25AE6" w:rsidRDefault="005104AE" w:rsidP="005104AE">
      <w:pPr>
        <w:jc w:val="both"/>
        <w:rPr>
          <w:rFonts w:ascii="Arial" w:hAnsi="Arial" w:cs="Arial"/>
          <w:sz w:val="20"/>
          <w:szCs w:val="20"/>
        </w:rPr>
      </w:pPr>
    </w:p>
    <w:p w:rsidR="00277BE2" w:rsidRPr="00B25AE6" w:rsidRDefault="00277BE2" w:rsidP="003F62C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</w:t>
      </w:r>
      <w:r w:rsidR="00482D40" w:rsidRPr="00B25AE6">
        <w:rPr>
          <w:rFonts w:ascii="Arial" w:hAnsi="Arial" w:cs="Arial"/>
          <w:sz w:val="20"/>
          <w:szCs w:val="20"/>
        </w:rPr>
        <w:t xml:space="preserve">contractor </w:t>
      </w:r>
      <w:r w:rsidRPr="00B25AE6">
        <w:rPr>
          <w:rFonts w:ascii="Arial" w:hAnsi="Arial" w:cs="Arial"/>
          <w:sz w:val="20"/>
          <w:szCs w:val="20"/>
        </w:rPr>
        <w:t xml:space="preserve">should have </w:t>
      </w:r>
      <w:r w:rsidR="00D53F95" w:rsidRPr="00B25AE6">
        <w:rPr>
          <w:rFonts w:ascii="Arial" w:hAnsi="Arial" w:cs="Arial"/>
          <w:sz w:val="20"/>
          <w:szCs w:val="20"/>
        </w:rPr>
        <w:t xml:space="preserve">not </w:t>
      </w:r>
      <w:r w:rsidRPr="00B25AE6">
        <w:rPr>
          <w:rFonts w:ascii="Arial" w:hAnsi="Arial" w:cs="Arial"/>
          <w:sz w:val="20"/>
          <w:szCs w:val="20"/>
        </w:rPr>
        <w:t xml:space="preserve">been blacklisted by any Govt. / PSUs or any other agencies earlier.     </w:t>
      </w:r>
    </w:p>
    <w:p w:rsidR="00D53F95" w:rsidRPr="00B25AE6" w:rsidRDefault="00D53F95" w:rsidP="003F62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7BE2" w:rsidRPr="00B25AE6" w:rsidRDefault="006D5F85" w:rsidP="003F62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5AE6">
        <w:rPr>
          <w:rFonts w:ascii="Arial" w:hAnsi="Arial" w:cs="Arial"/>
          <w:b/>
          <w:bCs/>
          <w:sz w:val="20"/>
          <w:szCs w:val="20"/>
        </w:rPr>
        <w:t>4.</w:t>
      </w:r>
      <w:r w:rsidRPr="00B25AE6">
        <w:rPr>
          <w:rFonts w:ascii="Arial" w:hAnsi="Arial" w:cs="Arial"/>
          <w:b/>
          <w:bCs/>
          <w:sz w:val="20"/>
          <w:szCs w:val="20"/>
        </w:rPr>
        <w:tab/>
      </w:r>
      <w:r w:rsidR="00277BE2" w:rsidRPr="00B25AE6">
        <w:rPr>
          <w:rFonts w:ascii="Arial" w:hAnsi="Arial" w:cs="Arial"/>
          <w:b/>
          <w:bCs/>
          <w:sz w:val="20"/>
          <w:szCs w:val="20"/>
        </w:rPr>
        <w:t xml:space="preserve">TERMS &amp; CONDITIONS: </w:t>
      </w:r>
    </w:p>
    <w:p w:rsidR="000343C2" w:rsidRPr="00B25AE6" w:rsidRDefault="000343C2" w:rsidP="003F62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343C2" w:rsidRPr="00B25AE6" w:rsidRDefault="000343C2" w:rsidP="003F62C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All terms and conditions as per Railways tender </w:t>
      </w:r>
      <w:r w:rsidR="001A5B52" w:rsidRPr="00B25AE6">
        <w:rPr>
          <w:rFonts w:ascii="Arial" w:hAnsi="Arial" w:cs="Arial"/>
          <w:sz w:val="20"/>
          <w:szCs w:val="20"/>
        </w:rPr>
        <w:t xml:space="preserve">No. </w:t>
      </w:r>
      <w:r w:rsidR="009F4EE9" w:rsidRPr="00B25AE6">
        <w:rPr>
          <w:rFonts w:ascii="Arial" w:eastAsia="Calibri" w:hAnsi="Arial" w:cs="Arial"/>
          <w:b/>
          <w:bCs/>
          <w:sz w:val="20"/>
          <w:szCs w:val="20"/>
        </w:rPr>
        <w:t>TENDER NO. 34-D/S&amp;T/Tele/2015-16</w:t>
      </w:r>
      <w:r w:rsidR="001A5B52" w:rsidRPr="00B25AE6">
        <w:rPr>
          <w:rFonts w:ascii="Arial" w:hAnsi="Arial" w:cs="Arial"/>
          <w:sz w:val="20"/>
          <w:szCs w:val="20"/>
        </w:rPr>
        <w:t xml:space="preserve"> </w:t>
      </w:r>
      <w:r w:rsidRPr="00B25AE6">
        <w:rPr>
          <w:rFonts w:ascii="Arial" w:hAnsi="Arial" w:cs="Arial"/>
          <w:sz w:val="20"/>
          <w:szCs w:val="20"/>
        </w:rPr>
        <w:t xml:space="preserve">(General, Special etc) shall be applicable on contractor on back-to-back basis. </w:t>
      </w:r>
    </w:p>
    <w:p w:rsidR="005104AE" w:rsidRPr="00B25AE6" w:rsidRDefault="005104AE" w:rsidP="005104A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343C2" w:rsidRPr="00B25AE6" w:rsidRDefault="005E4808" w:rsidP="003F62C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Quoted rate should be inclusive of all applicable Taxes, </w:t>
      </w:r>
      <w:r w:rsidR="00D82A67" w:rsidRPr="00B25AE6">
        <w:rPr>
          <w:rFonts w:ascii="Arial" w:hAnsi="Arial" w:cs="Arial"/>
          <w:sz w:val="20"/>
          <w:szCs w:val="20"/>
        </w:rPr>
        <w:t>transportation ch</w:t>
      </w:r>
      <w:r w:rsidR="001616BE" w:rsidRPr="00B25AE6">
        <w:rPr>
          <w:rFonts w:ascii="Arial" w:hAnsi="Arial" w:cs="Arial"/>
          <w:sz w:val="20"/>
          <w:szCs w:val="20"/>
        </w:rPr>
        <w:t xml:space="preserve">arges etc. </w:t>
      </w:r>
      <w:r w:rsidR="0094509C" w:rsidRPr="00B25AE6">
        <w:rPr>
          <w:rFonts w:ascii="Arial" w:hAnsi="Arial" w:cs="Arial"/>
          <w:sz w:val="20"/>
          <w:szCs w:val="20"/>
        </w:rPr>
        <w:t xml:space="preserve"> </w:t>
      </w:r>
      <w:r w:rsidRPr="00B25AE6">
        <w:rPr>
          <w:rFonts w:ascii="Arial" w:hAnsi="Arial" w:cs="Arial"/>
          <w:sz w:val="20"/>
          <w:szCs w:val="20"/>
        </w:rPr>
        <w:t xml:space="preserve">Puncom will deduct only TDS from </w:t>
      </w:r>
      <w:r w:rsidR="000C2485" w:rsidRPr="00B25AE6">
        <w:rPr>
          <w:rFonts w:ascii="Arial" w:hAnsi="Arial" w:cs="Arial"/>
          <w:sz w:val="20"/>
          <w:szCs w:val="20"/>
        </w:rPr>
        <w:t xml:space="preserve">the </w:t>
      </w:r>
      <w:r w:rsidRPr="00B25AE6">
        <w:rPr>
          <w:rFonts w:ascii="Arial" w:hAnsi="Arial" w:cs="Arial"/>
          <w:sz w:val="20"/>
          <w:szCs w:val="20"/>
        </w:rPr>
        <w:t xml:space="preserve"> running Bills</w:t>
      </w:r>
      <w:r w:rsidR="000C2485" w:rsidRPr="00B25AE6">
        <w:rPr>
          <w:rFonts w:ascii="Arial" w:hAnsi="Arial" w:cs="Arial"/>
          <w:sz w:val="20"/>
          <w:szCs w:val="20"/>
        </w:rPr>
        <w:t xml:space="preserve"> of </w:t>
      </w:r>
      <w:r w:rsidR="00C3649B" w:rsidRPr="00B25AE6">
        <w:rPr>
          <w:rFonts w:ascii="Arial" w:hAnsi="Arial" w:cs="Arial"/>
          <w:sz w:val="20"/>
          <w:szCs w:val="20"/>
        </w:rPr>
        <w:t>contractor</w:t>
      </w:r>
      <w:r w:rsidRPr="00B25AE6">
        <w:rPr>
          <w:rFonts w:ascii="Arial" w:hAnsi="Arial" w:cs="Arial"/>
          <w:sz w:val="20"/>
          <w:szCs w:val="20"/>
        </w:rPr>
        <w:t>.</w:t>
      </w:r>
    </w:p>
    <w:p w:rsidR="005104AE" w:rsidRPr="00B25AE6" w:rsidRDefault="005104AE" w:rsidP="005104A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05B34" w:rsidRPr="00B25AE6" w:rsidRDefault="00B6626F" w:rsidP="00905B34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eastAsia="Calibri" w:hAnsi="Arial" w:cs="Arial"/>
          <w:sz w:val="20"/>
          <w:szCs w:val="20"/>
        </w:rPr>
        <w:t xml:space="preserve">Contractor has to depute team of skilled </w:t>
      </w:r>
      <w:r w:rsidR="00C3649B" w:rsidRPr="00B25AE6">
        <w:rPr>
          <w:rFonts w:ascii="Arial" w:eastAsia="Calibri" w:hAnsi="Arial" w:cs="Arial"/>
          <w:sz w:val="20"/>
          <w:szCs w:val="20"/>
        </w:rPr>
        <w:t xml:space="preserve">manpower </w:t>
      </w:r>
      <w:r w:rsidR="001616BE" w:rsidRPr="00B25AE6">
        <w:rPr>
          <w:rFonts w:ascii="Arial" w:eastAsia="Calibri" w:hAnsi="Arial" w:cs="Arial"/>
          <w:sz w:val="20"/>
          <w:szCs w:val="20"/>
        </w:rPr>
        <w:t xml:space="preserve"> for maintenance of the equipments as per customer</w:t>
      </w:r>
      <w:r w:rsidR="008433C2" w:rsidRPr="00B25AE6">
        <w:rPr>
          <w:rFonts w:ascii="Arial" w:eastAsia="Calibri" w:hAnsi="Arial" w:cs="Arial"/>
          <w:sz w:val="20"/>
          <w:szCs w:val="20"/>
        </w:rPr>
        <w:t xml:space="preserve"> / tender</w:t>
      </w:r>
      <w:r w:rsidR="001616BE" w:rsidRPr="00B25AE6">
        <w:rPr>
          <w:rFonts w:ascii="Arial" w:eastAsia="Calibri" w:hAnsi="Arial" w:cs="Arial"/>
          <w:sz w:val="20"/>
          <w:szCs w:val="20"/>
        </w:rPr>
        <w:t xml:space="preserve"> requirement.</w:t>
      </w:r>
    </w:p>
    <w:p w:rsidR="00905B34" w:rsidRPr="00B25AE6" w:rsidRDefault="00905B34" w:rsidP="00905B34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905B34" w:rsidRPr="00B25AE6" w:rsidRDefault="00905B34" w:rsidP="00905B34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eastAsia="Calibri" w:hAnsi="Arial" w:cs="Arial"/>
          <w:sz w:val="20"/>
          <w:szCs w:val="20"/>
        </w:rPr>
        <w:t xml:space="preserve">Contractor will keep record of maintenance done in a history book maintained for the maintenance purpose individually and keep it at site. The history book shall be jointly signed by </w:t>
      </w:r>
      <w:r w:rsidR="00EC61F1" w:rsidRPr="00B25AE6">
        <w:rPr>
          <w:rFonts w:ascii="Arial" w:eastAsia="Calibri" w:hAnsi="Arial" w:cs="Arial"/>
          <w:sz w:val="20"/>
          <w:szCs w:val="20"/>
        </w:rPr>
        <w:t>the contractor and the Railway staff.</w:t>
      </w: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4509C" w:rsidRPr="00B25AE6" w:rsidRDefault="00A4478C" w:rsidP="0094509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eastAsia="Calibri" w:hAnsi="Arial" w:cs="Arial"/>
          <w:sz w:val="20"/>
          <w:szCs w:val="20"/>
        </w:rPr>
        <w:t>Transport arrangements are to be made by the contractor at his own cost for worker</w:t>
      </w:r>
      <w:r w:rsidR="0094509C" w:rsidRPr="00B25AE6">
        <w:rPr>
          <w:rFonts w:ascii="Arial" w:eastAsia="Calibri" w:hAnsi="Arial" w:cs="Arial"/>
          <w:sz w:val="20"/>
          <w:szCs w:val="20"/>
        </w:rPr>
        <w:t xml:space="preserve"> </w:t>
      </w:r>
      <w:r w:rsidRPr="00B25AE6">
        <w:rPr>
          <w:rFonts w:ascii="Arial" w:eastAsia="Calibri" w:hAnsi="Arial" w:cs="Arial"/>
          <w:sz w:val="20"/>
          <w:szCs w:val="20"/>
        </w:rPr>
        <w:t>and materials.</w:t>
      </w:r>
    </w:p>
    <w:p w:rsidR="0094509C" w:rsidRPr="00B25AE6" w:rsidRDefault="0094509C" w:rsidP="0094509C">
      <w:pPr>
        <w:pStyle w:val="ListParagraph"/>
        <w:jc w:val="right"/>
        <w:rPr>
          <w:rFonts w:ascii="Arial" w:eastAsia="Calibri" w:hAnsi="Arial" w:cs="Arial"/>
          <w:sz w:val="20"/>
          <w:szCs w:val="20"/>
        </w:rPr>
      </w:pPr>
    </w:p>
    <w:p w:rsidR="0094509C" w:rsidRPr="00B25AE6" w:rsidRDefault="00A4478C" w:rsidP="0094509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eastAsia="Calibri" w:hAnsi="Arial" w:cs="Arial"/>
          <w:sz w:val="20"/>
          <w:szCs w:val="20"/>
        </w:rPr>
        <w:t xml:space="preserve">Defects shall be rectified on </w:t>
      </w:r>
      <w:r w:rsidR="00EC61F1" w:rsidRPr="00B25AE6">
        <w:rPr>
          <w:rFonts w:ascii="Arial" w:eastAsia="Calibri" w:hAnsi="Arial" w:cs="Arial"/>
          <w:sz w:val="20"/>
          <w:szCs w:val="20"/>
        </w:rPr>
        <w:t>top priority without fail with in time limit of tender clause .</w:t>
      </w:r>
      <w:r w:rsidR="008433C2" w:rsidRPr="00B25AE6">
        <w:rPr>
          <w:rFonts w:ascii="Arial" w:eastAsia="Calibri" w:hAnsi="Arial" w:cs="Arial"/>
          <w:sz w:val="20"/>
          <w:szCs w:val="20"/>
        </w:rPr>
        <w:t xml:space="preserve"> </w:t>
      </w: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4509C" w:rsidRPr="00B25AE6" w:rsidRDefault="00277BE2" w:rsidP="0094509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</w:t>
      </w:r>
      <w:r w:rsidR="00B77388" w:rsidRPr="00B25AE6">
        <w:rPr>
          <w:rFonts w:ascii="Arial" w:hAnsi="Arial" w:cs="Arial"/>
          <w:sz w:val="20"/>
          <w:szCs w:val="20"/>
        </w:rPr>
        <w:t xml:space="preserve">contractor </w:t>
      </w:r>
      <w:r w:rsidRPr="00B25AE6">
        <w:rPr>
          <w:rFonts w:ascii="Arial" w:hAnsi="Arial" w:cs="Arial"/>
          <w:sz w:val="20"/>
          <w:szCs w:val="20"/>
        </w:rPr>
        <w:t>should be ready to wo</w:t>
      </w:r>
      <w:r w:rsidR="00003DED" w:rsidRPr="00B25AE6">
        <w:rPr>
          <w:rFonts w:ascii="Arial" w:hAnsi="Arial" w:cs="Arial"/>
          <w:sz w:val="20"/>
          <w:szCs w:val="20"/>
        </w:rPr>
        <w:t>rk on back-to-back LD / penalty conditions</w:t>
      </w:r>
      <w:r w:rsidR="007E79FF" w:rsidRPr="00B25AE6">
        <w:rPr>
          <w:rFonts w:ascii="Arial" w:hAnsi="Arial" w:cs="Arial"/>
          <w:sz w:val="20"/>
          <w:szCs w:val="20"/>
        </w:rPr>
        <w:t xml:space="preserve"> of the railway,  </w:t>
      </w:r>
      <w:r w:rsidR="006620DE" w:rsidRPr="00B25AE6">
        <w:rPr>
          <w:rFonts w:ascii="Arial" w:hAnsi="Arial" w:cs="Arial"/>
          <w:sz w:val="20"/>
          <w:szCs w:val="20"/>
        </w:rPr>
        <w:t xml:space="preserve"> in case work is being delayed</w:t>
      </w:r>
      <w:r w:rsidR="007E79FF" w:rsidRPr="00B25AE6">
        <w:rPr>
          <w:rFonts w:ascii="Arial" w:hAnsi="Arial" w:cs="Arial"/>
          <w:sz w:val="20"/>
          <w:szCs w:val="20"/>
        </w:rPr>
        <w:t xml:space="preserve"> by the sub - contractor</w:t>
      </w:r>
      <w:r w:rsidR="006620DE" w:rsidRPr="00B25AE6">
        <w:rPr>
          <w:rFonts w:ascii="Arial" w:hAnsi="Arial" w:cs="Arial"/>
          <w:sz w:val="20"/>
          <w:szCs w:val="20"/>
        </w:rPr>
        <w:t xml:space="preserve"> without any justification</w:t>
      </w:r>
      <w:r w:rsidR="007E79FF" w:rsidRPr="00B25AE6">
        <w:rPr>
          <w:rFonts w:ascii="Arial" w:hAnsi="Arial" w:cs="Arial"/>
          <w:sz w:val="20"/>
          <w:szCs w:val="20"/>
        </w:rPr>
        <w:t>.</w:t>
      </w: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4509C" w:rsidRPr="00B25AE6" w:rsidRDefault="00277BE2" w:rsidP="0094509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The contractor shall comply with all the provisions of </w:t>
      </w:r>
      <w:r w:rsidR="00115979" w:rsidRPr="00B25AE6">
        <w:rPr>
          <w:rFonts w:ascii="Arial" w:hAnsi="Arial" w:cs="Arial"/>
          <w:sz w:val="20"/>
          <w:szCs w:val="20"/>
        </w:rPr>
        <w:t xml:space="preserve">GST,  </w:t>
      </w:r>
      <w:r w:rsidRPr="00B25AE6">
        <w:rPr>
          <w:rFonts w:ascii="Arial" w:hAnsi="Arial" w:cs="Arial"/>
          <w:sz w:val="20"/>
          <w:szCs w:val="20"/>
        </w:rPr>
        <w:t xml:space="preserve"> Income Tax or other taxes as applicable in the concerned state. Any penalty / fine / interest etc. for non-compliance for the laws shall be borne by the contractor.</w:t>
      </w: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01330" w:rsidRPr="00B25AE6" w:rsidRDefault="00901330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01330" w:rsidRPr="00B25AE6" w:rsidRDefault="00901330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01330" w:rsidRPr="00B25AE6" w:rsidRDefault="00901330" w:rsidP="00901330">
      <w:pPr>
        <w:pStyle w:val="ListParagraph"/>
        <w:jc w:val="right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pacing w:val="86"/>
          <w:position w:val="-30"/>
          <w:sz w:val="20"/>
          <w:szCs w:val="20"/>
        </w:rPr>
        <w:object w:dxaOrig="2311" w:dyaOrig="721">
          <v:shape id="_x0000_i1026" type="#_x0000_t75" style="width:1in;height:20.5pt" o:ole="" fillcolor="window">
            <v:imagedata r:id="rId7" o:title=""/>
          </v:shape>
          <o:OLEObject Type="Embed" ProgID="Word.Picture.8" ShapeID="_x0000_i1026" DrawAspect="Content" ObjectID="_1568536301" r:id="rId9"/>
        </w:object>
      </w:r>
    </w:p>
    <w:p w:rsidR="00901330" w:rsidRPr="00B25AE6" w:rsidRDefault="00901330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01330" w:rsidRPr="00B25AE6" w:rsidRDefault="00901330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94509C" w:rsidRPr="00B25AE6" w:rsidRDefault="00D53F95" w:rsidP="0094509C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During </w:t>
      </w:r>
      <w:r w:rsidR="004808F8" w:rsidRPr="00B25AE6">
        <w:rPr>
          <w:rFonts w:ascii="Arial" w:hAnsi="Arial" w:cs="Arial"/>
          <w:sz w:val="20"/>
          <w:szCs w:val="20"/>
        </w:rPr>
        <w:t>maintenance period</w:t>
      </w:r>
      <w:r w:rsidR="00EA1868" w:rsidRPr="00B25AE6">
        <w:rPr>
          <w:rFonts w:ascii="Arial" w:hAnsi="Arial" w:cs="Arial"/>
          <w:sz w:val="20"/>
          <w:szCs w:val="20"/>
        </w:rPr>
        <w:t xml:space="preserve"> any failure reported by Railways </w:t>
      </w:r>
      <w:r w:rsidR="002510F6" w:rsidRPr="00B25AE6">
        <w:rPr>
          <w:rFonts w:ascii="Arial" w:hAnsi="Arial" w:cs="Arial"/>
          <w:sz w:val="20"/>
          <w:szCs w:val="20"/>
        </w:rPr>
        <w:t>shall be</w:t>
      </w:r>
      <w:r w:rsidRPr="00B25AE6">
        <w:rPr>
          <w:rFonts w:ascii="Arial" w:hAnsi="Arial" w:cs="Arial"/>
          <w:sz w:val="20"/>
          <w:szCs w:val="20"/>
        </w:rPr>
        <w:t xml:space="preserve"> recti</w:t>
      </w:r>
      <w:r w:rsidR="004808F8" w:rsidRPr="00B25AE6">
        <w:rPr>
          <w:rFonts w:ascii="Arial" w:hAnsi="Arial" w:cs="Arial"/>
          <w:sz w:val="20"/>
          <w:szCs w:val="20"/>
        </w:rPr>
        <w:t>fied by contractor team without any delay to meet tender clause.</w:t>
      </w: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2B5113" w:rsidRPr="00B25AE6" w:rsidRDefault="002B5113" w:rsidP="002B5113">
      <w:pPr>
        <w:pStyle w:val="ListParagraph"/>
        <w:rPr>
          <w:rFonts w:ascii="Arial" w:hAnsi="Arial" w:cs="Arial"/>
          <w:sz w:val="20"/>
          <w:szCs w:val="20"/>
        </w:rPr>
      </w:pPr>
    </w:p>
    <w:p w:rsidR="00557F72" w:rsidRPr="00B25AE6" w:rsidRDefault="000C65FC" w:rsidP="005B664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>Contractor</w:t>
      </w:r>
      <w:r w:rsidR="002B5113" w:rsidRPr="00B25AE6">
        <w:rPr>
          <w:rFonts w:ascii="Arial" w:hAnsi="Arial" w:cs="Arial"/>
          <w:sz w:val="20"/>
          <w:szCs w:val="20"/>
        </w:rPr>
        <w:t xml:space="preserve"> will collect the faulty cards from </w:t>
      </w:r>
      <w:r w:rsidR="00EB5156" w:rsidRPr="00B25AE6">
        <w:rPr>
          <w:rFonts w:ascii="Arial" w:hAnsi="Arial" w:cs="Arial"/>
          <w:sz w:val="20"/>
          <w:szCs w:val="20"/>
        </w:rPr>
        <w:t>Railways and</w:t>
      </w:r>
      <w:r w:rsidR="002B5113" w:rsidRPr="00B25AE6">
        <w:rPr>
          <w:rFonts w:ascii="Arial" w:hAnsi="Arial" w:cs="Arial"/>
          <w:sz w:val="20"/>
          <w:szCs w:val="20"/>
        </w:rPr>
        <w:t xml:space="preserve"> send these faulty </w:t>
      </w:r>
      <w:r w:rsidR="00EB5156" w:rsidRPr="00B25AE6">
        <w:rPr>
          <w:rFonts w:ascii="Arial" w:hAnsi="Arial" w:cs="Arial"/>
          <w:sz w:val="20"/>
          <w:szCs w:val="20"/>
        </w:rPr>
        <w:t>cards to</w:t>
      </w:r>
      <w:r w:rsidR="002B5113" w:rsidRPr="00B25AE6">
        <w:rPr>
          <w:rFonts w:ascii="Arial" w:hAnsi="Arial" w:cs="Arial"/>
          <w:sz w:val="20"/>
          <w:szCs w:val="20"/>
        </w:rPr>
        <w:t xml:space="preserve"> Puncom.  Puncom will repair </w:t>
      </w:r>
      <w:r w:rsidRPr="00B25AE6">
        <w:rPr>
          <w:rFonts w:ascii="Arial" w:hAnsi="Arial" w:cs="Arial"/>
          <w:sz w:val="20"/>
          <w:szCs w:val="20"/>
        </w:rPr>
        <w:t xml:space="preserve">these </w:t>
      </w:r>
      <w:r w:rsidR="002B5113" w:rsidRPr="00B25AE6">
        <w:rPr>
          <w:rFonts w:ascii="Arial" w:hAnsi="Arial" w:cs="Arial"/>
          <w:sz w:val="20"/>
          <w:szCs w:val="20"/>
        </w:rPr>
        <w:t xml:space="preserve">faulty cards and </w:t>
      </w:r>
      <w:r w:rsidR="00557F72" w:rsidRPr="00B25AE6">
        <w:rPr>
          <w:rFonts w:ascii="Arial" w:hAnsi="Arial" w:cs="Arial"/>
          <w:sz w:val="20"/>
          <w:szCs w:val="20"/>
        </w:rPr>
        <w:t xml:space="preserve">will send </w:t>
      </w:r>
      <w:r w:rsidRPr="00B25AE6">
        <w:rPr>
          <w:rFonts w:ascii="Arial" w:hAnsi="Arial" w:cs="Arial"/>
          <w:sz w:val="20"/>
          <w:szCs w:val="20"/>
        </w:rPr>
        <w:t xml:space="preserve">back </w:t>
      </w:r>
      <w:r w:rsidR="00557F72" w:rsidRPr="00B25AE6">
        <w:rPr>
          <w:rFonts w:ascii="Arial" w:hAnsi="Arial" w:cs="Arial"/>
          <w:sz w:val="20"/>
          <w:szCs w:val="20"/>
        </w:rPr>
        <w:t xml:space="preserve">to </w:t>
      </w:r>
      <w:r w:rsidR="009358CF" w:rsidRPr="00B25AE6">
        <w:rPr>
          <w:rFonts w:ascii="Arial" w:hAnsi="Arial" w:cs="Arial"/>
          <w:sz w:val="20"/>
          <w:szCs w:val="20"/>
        </w:rPr>
        <w:t xml:space="preserve">contractor. </w:t>
      </w:r>
      <w:r w:rsidR="00452771" w:rsidRPr="00B25AE6">
        <w:rPr>
          <w:rFonts w:ascii="Arial" w:hAnsi="Arial" w:cs="Arial"/>
          <w:sz w:val="20"/>
          <w:szCs w:val="20"/>
        </w:rPr>
        <w:t xml:space="preserve">The cost of collection </w:t>
      </w:r>
      <w:r w:rsidR="00C86348">
        <w:rPr>
          <w:rFonts w:ascii="Arial" w:hAnsi="Arial" w:cs="Arial"/>
          <w:sz w:val="20"/>
          <w:szCs w:val="20"/>
        </w:rPr>
        <w:t xml:space="preserve">of card from railways </w:t>
      </w:r>
      <w:r w:rsidR="00452771" w:rsidRPr="00B25AE6">
        <w:rPr>
          <w:rFonts w:ascii="Arial" w:hAnsi="Arial" w:cs="Arial"/>
          <w:sz w:val="20"/>
          <w:szCs w:val="20"/>
        </w:rPr>
        <w:t xml:space="preserve">and transportation of cards from Railways to Puncom </w:t>
      </w:r>
      <w:r w:rsidR="00EB5156" w:rsidRPr="00B25AE6">
        <w:rPr>
          <w:rFonts w:ascii="Arial" w:hAnsi="Arial" w:cs="Arial"/>
          <w:sz w:val="20"/>
          <w:szCs w:val="20"/>
        </w:rPr>
        <w:t>will bear</w:t>
      </w:r>
      <w:r w:rsidR="00452771" w:rsidRPr="00B25AE6">
        <w:rPr>
          <w:rFonts w:ascii="Arial" w:hAnsi="Arial" w:cs="Arial"/>
          <w:sz w:val="20"/>
          <w:szCs w:val="20"/>
        </w:rPr>
        <w:t xml:space="preserve">   by contractor and Puncom will bear only the cost of transportation of cards from Puncom to Railways. </w:t>
      </w:r>
      <w:r w:rsidRPr="00B25AE6">
        <w:rPr>
          <w:rFonts w:ascii="Arial" w:hAnsi="Arial" w:cs="Arial"/>
          <w:sz w:val="20"/>
          <w:szCs w:val="20"/>
        </w:rPr>
        <w:t>Contractor</w:t>
      </w:r>
      <w:r w:rsidR="00557F72" w:rsidRPr="00B25AE6">
        <w:rPr>
          <w:rFonts w:ascii="Arial" w:hAnsi="Arial" w:cs="Arial"/>
          <w:sz w:val="20"/>
          <w:szCs w:val="20"/>
        </w:rPr>
        <w:t xml:space="preserve"> will ha</w:t>
      </w:r>
      <w:r w:rsidRPr="00B25AE6">
        <w:rPr>
          <w:rFonts w:ascii="Arial" w:hAnsi="Arial" w:cs="Arial"/>
          <w:sz w:val="20"/>
          <w:szCs w:val="20"/>
        </w:rPr>
        <w:t>nd over these cards to Railways</w:t>
      </w:r>
      <w:r w:rsidR="00557F72" w:rsidRPr="00B25AE6">
        <w:rPr>
          <w:rFonts w:ascii="Arial" w:hAnsi="Arial" w:cs="Arial"/>
          <w:sz w:val="20"/>
          <w:szCs w:val="20"/>
        </w:rPr>
        <w:t xml:space="preserve">. </w:t>
      </w:r>
    </w:p>
    <w:p w:rsidR="00557F72" w:rsidRPr="00B25AE6" w:rsidRDefault="00557F72" w:rsidP="00557F72">
      <w:pPr>
        <w:pStyle w:val="ListParagraph"/>
        <w:rPr>
          <w:rFonts w:ascii="Arial" w:hAnsi="Arial" w:cs="Arial"/>
          <w:sz w:val="20"/>
          <w:szCs w:val="20"/>
        </w:rPr>
      </w:pPr>
    </w:p>
    <w:p w:rsidR="001B0706" w:rsidRPr="00B25AE6" w:rsidRDefault="00557F72" w:rsidP="00DE0FB6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>Contra</w:t>
      </w:r>
      <w:r w:rsidR="00452771" w:rsidRPr="00B25AE6">
        <w:rPr>
          <w:rFonts w:ascii="Arial" w:hAnsi="Arial" w:cs="Arial"/>
          <w:sz w:val="20"/>
          <w:szCs w:val="20"/>
        </w:rPr>
        <w:t xml:space="preserve">ctor </w:t>
      </w:r>
      <w:r w:rsidRPr="00B25AE6">
        <w:rPr>
          <w:rFonts w:ascii="Arial" w:hAnsi="Arial" w:cs="Arial"/>
          <w:sz w:val="20"/>
          <w:szCs w:val="20"/>
        </w:rPr>
        <w:t xml:space="preserve">will get </w:t>
      </w:r>
      <w:r w:rsidR="001B0706" w:rsidRPr="00B25AE6">
        <w:rPr>
          <w:rFonts w:ascii="Arial" w:hAnsi="Arial" w:cs="Arial"/>
          <w:sz w:val="20"/>
          <w:szCs w:val="20"/>
        </w:rPr>
        <w:t xml:space="preserve">the payment </w:t>
      </w:r>
      <w:r w:rsidRPr="00B25AE6">
        <w:rPr>
          <w:rFonts w:ascii="Arial" w:hAnsi="Arial" w:cs="Arial"/>
          <w:sz w:val="20"/>
          <w:szCs w:val="20"/>
        </w:rPr>
        <w:t>re</w:t>
      </w:r>
      <w:r w:rsidR="001B0706" w:rsidRPr="00B25AE6">
        <w:rPr>
          <w:rFonts w:ascii="Arial" w:hAnsi="Arial" w:cs="Arial"/>
          <w:sz w:val="20"/>
          <w:szCs w:val="20"/>
        </w:rPr>
        <w:t xml:space="preserve">leased from railways </w:t>
      </w:r>
      <w:r w:rsidRPr="00B25AE6">
        <w:rPr>
          <w:rFonts w:ascii="Arial" w:hAnsi="Arial" w:cs="Arial"/>
          <w:sz w:val="20"/>
          <w:szCs w:val="20"/>
        </w:rPr>
        <w:t xml:space="preserve">and </w:t>
      </w:r>
      <w:r w:rsidR="00DE0FB6">
        <w:rPr>
          <w:rFonts w:ascii="Arial" w:hAnsi="Arial" w:cs="Arial"/>
          <w:sz w:val="20"/>
          <w:szCs w:val="20"/>
        </w:rPr>
        <w:t>p</w:t>
      </w:r>
      <w:r w:rsidR="00DE0FB6" w:rsidRPr="00B25AE6">
        <w:rPr>
          <w:rFonts w:ascii="Arial" w:hAnsi="Arial" w:cs="Arial"/>
          <w:sz w:val="20"/>
          <w:szCs w:val="20"/>
        </w:rPr>
        <w:t>ayment to</w:t>
      </w:r>
      <w:r w:rsidR="001B0706" w:rsidRPr="00B25AE6">
        <w:rPr>
          <w:rFonts w:ascii="Arial" w:hAnsi="Arial" w:cs="Arial"/>
          <w:sz w:val="20"/>
          <w:szCs w:val="20"/>
        </w:rPr>
        <w:t xml:space="preserve"> </w:t>
      </w:r>
      <w:r w:rsidR="00DE0FB6" w:rsidRPr="00B25AE6">
        <w:rPr>
          <w:rFonts w:ascii="Arial" w:hAnsi="Arial" w:cs="Arial"/>
          <w:sz w:val="20"/>
          <w:szCs w:val="20"/>
        </w:rPr>
        <w:t xml:space="preserve">contractor </w:t>
      </w:r>
      <w:r w:rsidR="00DE0FB6">
        <w:rPr>
          <w:rFonts w:ascii="Arial" w:hAnsi="Arial" w:cs="Arial"/>
          <w:sz w:val="20"/>
          <w:szCs w:val="20"/>
        </w:rPr>
        <w:t>shall</w:t>
      </w:r>
      <w:r w:rsidR="001B0706" w:rsidRPr="00B25AE6">
        <w:rPr>
          <w:rFonts w:ascii="Arial" w:hAnsi="Arial" w:cs="Arial"/>
          <w:sz w:val="20"/>
          <w:szCs w:val="20"/>
        </w:rPr>
        <w:t xml:space="preserve"> be </w:t>
      </w:r>
      <w:r w:rsidR="00DE0FB6" w:rsidRPr="00B25AE6">
        <w:rPr>
          <w:rFonts w:ascii="Arial" w:hAnsi="Arial" w:cs="Arial"/>
          <w:sz w:val="20"/>
          <w:szCs w:val="20"/>
        </w:rPr>
        <w:t>released</w:t>
      </w:r>
      <w:r w:rsidR="00DE0FB6">
        <w:rPr>
          <w:rFonts w:ascii="Arial" w:hAnsi="Arial" w:cs="Arial"/>
          <w:sz w:val="20"/>
          <w:szCs w:val="20"/>
        </w:rPr>
        <w:t xml:space="preserve"> only</w:t>
      </w:r>
      <w:r w:rsidR="00DE0FB6" w:rsidRPr="00B25AE6">
        <w:rPr>
          <w:rFonts w:ascii="Arial" w:hAnsi="Arial" w:cs="Arial"/>
          <w:sz w:val="20"/>
          <w:szCs w:val="20"/>
        </w:rPr>
        <w:t xml:space="preserve"> when</w:t>
      </w:r>
      <w:r w:rsidR="001B0706" w:rsidRPr="00B25AE6">
        <w:rPr>
          <w:rFonts w:ascii="Arial" w:hAnsi="Arial" w:cs="Arial"/>
          <w:sz w:val="20"/>
          <w:szCs w:val="20"/>
        </w:rPr>
        <w:t xml:space="preserve"> </w:t>
      </w:r>
      <w:r w:rsidR="00DE0FB6">
        <w:rPr>
          <w:rFonts w:ascii="Arial" w:hAnsi="Arial" w:cs="Arial"/>
          <w:sz w:val="20"/>
          <w:szCs w:val="20"/>
        </w:rPr>
        <w:t xml:space="preserve">Puncom </w:t>
      </w:r>
      <w:r w:rsidR="001B0706" w:rsidRPr="00B25AE6">
        <w:rPr>
          <w:rFonts w:ascii="Arial" w:hAnsi="Arial" w:cs="Arial"/>
          <w:sz w:val="20"/>
          <w:szCs w:val="20"/>
        </w:rPr>
        <w:t>get</w:t>
      </w:r>
      <w:r w:rsidR="00DE0FB6">
        <w:rPr>
          <w:rFonts w:ascii="Arial" w:hAnsi="Arial" w:cs="Arial"/>
          <w:sz w:val="20"/>
          <w:szCs w:val="20"/>
        </w:rPr>
        <w:t>s</w:t>
      </w:r>
      <w:r w:rsidR="001B0706" w:rsidRPr="00B25AE6">
        <w:rPr>
          <w:rFonts w:ascii="Arial" w:hAnsi="Arial" w:cs="Arial"/>
          <w:sz w:val="20"/>
          <w:szCs w:val="20"/>
        </w:rPr>
        <w:t xml:space="preserve"> payment from rai</w:t>
      </w:r>
      <w:r w:rsidR="00452771" w:rsidRPr="00B25AE6">
        <w:rPr>
          <w:rFonts w:ascii="Arial" w:hAnsi="Arial" w:cs="Arial"/>
          <w:sz w:val="20"/>
          <w:szCs w:val="20"/>
        </w:rPr>
        <w:t>lways</w:t>
      </w:r>
      <w:r w:rsidR="001B0706" w:rsidRPr="00B25AE6">
        <w:rPr>
          <w:rFonts w:ascii="Arial" w:hAnsi="Arial" w:cs="Arial"/>
          <w:sz w:val="20"/>
          <w:szCs w:val="20"/>
        </w:rPr>
        <w:t xml:space="preserve">. </w:t>
      </w:r>
      <w:r w:rsidR="00DE0FB6" w:rsidRPr="00B25AE6">
        <w:rPr>
          <w:rFonts w:ascii="Arial" w:hAnsi="Arial" w:cs="Arial"/>
          <w:sz w:val="20"/>
          <w:szCs w:val="20"/>
        </w:rPr>
        <w:t>Contractor will</w:t>
      </w:r>
      <w:r w:rsidR="001B0706" w:rsidRPr="00B25AE6">
        <w:rPr>
          <w:rFonts w:ascii="Arial" w:hAnsi="Arial" w:cs="Arial"/>
          <w:sz w:val="20"/>
          <w:szCs w:val="20"/>
        </w:rPr>
        <w:t xml:space="preserve"> issue IGST I</w:t>
      </w:r>
      <w:r w:rsidR="00452771" w:rsidRPr="00B25AE6">
        <w:rPr>
          <w:rFonts w:ascii="Arial" w:hAnsi="Arial" w:cs="Arial"/>
          <w:sz w:val="20"/>
          <w:szCs w:val="20"/>
        </w:rPr>
        <w:t xml:space="preserve">nvoices </w:t>
      </w:r>
      <w:r w:rsidR="001B0706" w:rsidRPr="00B25AE6">
        <w:rPr>
          <w:rFonts w:ascii="Arial" w:hAnsi="Arial" w:cs="Arial"/>
          <w:sz w:val="20"/>
          <w:szCs w:val="20"/>
        </w:rPr>
        <w:t>to Puncom so that Pun</w:t>
      </w:r>
      <w:r w:rsidR="00DE0FB6">
        <w:rPr>
          <w:rFonts w:ascii="Arial" w:hAnsi="Arial" w:cs="Arial"/>
          <w:sz w:val="20"/>
          <w:szCs w:val="20"/>
        </w:rPr>
        <w:t>com</w:t>
      </w:r>
      <w:r w:rsidR="001B0706" w:rsidRPr="00B25AE6">
        <w:rPr>
          <w:rFonts w:ascii="Arial" w:hAnsi="Arial" w:cs="Arial"/>
          <w:sz w:val="20"/>
          <w:szCs w:val="20"/>
        </w:rPr>
        <w:t xml:space="preserve"> can get the </w:t>
      </w:r>
      <w:r w:rsidR="00452771" w:rsidRPr="00B25AE6">
        <w:rPr>
          <w:rFonts w:ascii="Arial" w:hAnsi="Arial" w:cs="Arial"/>
          <w:sz w:val="20"/>
          <w:szCs w:val="20"/>
        </w:rPr>
        <w:t>credit</w:t>
      </w:r>
      <w:r w:rsidR="001B0706" w:rsidRPr="00B25AE6">
        <w:rPr>
          <w:rFonts w:ascii="Arial" w:hAnsi="Arial" w:cs="Arial"/>
          <w:sz w:val="20"/>
          <w:szCs w:val="20"/>
        </w:rPr>
        <w:t xml:space="preserve"> of IGST</w:t>
      </w:r>
      <w:r w:rsidR="00DE0FB6">
        <w:rPr>
          <w:rFonts w:ascii="Arial" w:hAnsi="Arial" w:cs="Arial"/>
          <w:sz w:val="20"/>
          <w:szCs w:val="20"/>
        </w:rPr>
        <w:t>.</w:t>
      </w:r>
    </w:p>
    <w:p w:rsidR="001B0706" w:rsidRPr="00B25AE6" w:rsidRDefault="001B0706" w:rsidP="001B0706">
      <w:pPr>
        <w:pStyle w:val="ListParagraph"/>
        <w:rPr>
          <w:rFonts w:ascii="Arial" w:hAnsi="Arial" w:cs="Arial"/>
          <w:sz w:val="20"/>
          <w:szCs w:val="20"/>
        </w:rPr>
      </w:pPr>
    </w:p>
    <w:p w:rsidR="00A31B27" w:rsidRPr="00B25AE6" w:rsidRDefault="002B5113" w:rsidP="00DE0FB6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 Puncom</w:t>
      </w:r>
      <w:r w:rsidR="00B51001" w:rsidRPr="00B25AE6">
        <w:rPr>
          <w:rFonts w:ascii="Arial" w:hAnsi="Arial" w:cs="Arial"/>
          <w:sz w:val="20"/>
          <w:szCs w:val="20"/>
        </w:rPr>
        <w:t xml:space="preserve">’s </w:t>
      </w:r>
      <w:r w:rsidR="008721FD" w:rsidRPr="00B25AE6">
        <w:rPr>
          <w:rFonts w:ascii="Arial" w:hAnsi="Arial" w:cs="Arial"/>
          <w:sz w:val="20"/>
          <w:szCs w:val="20"/>
        </w:rPr>
        <w:t xml:space="preserve"> </w:t>
      </w:r>
      <w:r w:rsidRPr="00B25AE6">
        <w:rPr>
          <w:rFonts w:ascii="Arial" w:hAnsi="Arial" w:cs="Arial"/>
          <w:sz w:val="20"/>
          <w:szCs w:val="20"/>
        </w:rPr>
        <w:t xml:space="preserve"> Engineer will visit in section </w:t>
      </w:r>
      <w:r w:rsidR="008721FD" w:rsidRPr="00B25AE6">
        <w:rPr>
          <w:rFonts w:ascii="Arial" w:hAnsi="Arial" w:cs="Arial"/>
          <w:sz w:val="20"/>
          <w:szCs w:val="20"/>
        </w:rPr>
        <w:t>once a year</w:t>
      </w:r>
      <w:r w:rsidR="00DE0FB6">
        <w:rPr>
          <w:rFonts w:ascii="Arial" w:hAnsi="Arial" w:cs="Arial"/>
          <w:sz w:val="20"/>
          <w:szCs w:val="20"/>
        </w:rPr>
        <w:t>, if required</w:t>
      </w:r>
      <w:r w:rsidR="00DE0FB6" w:rsidRPr="00B25AE6">
        <w:rPr>
          <w:rFonts w:ascii="Arial" w:hAnsi="Arial" w:cs="Arial"/>
          <w:sz w:val="20"/>
          <w:szCs w:val="20"/>
        </w:rPr>
        <w:t>. The</w:t>
      </w:r>
      <w:r w:rsidRPr="00B25AE6">
        <w:rPr>
          <w:rFonts w:ascii="Arial" w:hAnsi="Arial" w:cs="Arial"/>
          <w:sz w:val="20"/>
          <w:szCs w:val="20"/>
        </w:rPr>
        <w:t xml:space="preserve"> visit shall not be for more than </w:t>
      </w:r>
      <w:r w:rsidR="008721FD" w:rsidRPr="00B25AE6">
        <w:rPr>
          <w:rFonts w:ascii="Arial" w:hAnsi="Arial" w:cs="Arial"/>
          <w:sz w:val="20"/>
          <w:szCs w:val="20"/>
        </w:rPr>
        <w:t xml:space="preserve">five </w:t>
      </w:r>
      <w:r w:rsidRPr="00B25AE6">
        <w:rPr>
          <w:rFonts w:ascii="Arial" w:hAnsi="Arial" w:cs="Arial"/>
          <w:sz w:val="20"/>
          <w:szCs w:val="20"/>
        </w:rPr>
        <w:t xml:space="preserve">days </w:t>
      </w:r>
      <w:r w:rsidR="008721FD" w:rsidRPr="00B25AE6">
        <w:rPr>
          <w:rFonts w:ascii="Arial" w:hAnsi="Arial" w:cs="Arial"/>
          <w:sz w:val="20"/>
          <w:szCs w:val="20"/>
        </w:rPr>
        <w:t>and l</w:t>
      </w:r>
      <w:r w:rsidRPr="00B25AE6">
        <w:rPr>
          <w:rFonts w:ascii="Arial" w:hAnsi="Arial" w:cs="Arial"/>
          <w:sz w:val="20"/>
          <w:szCs w:val="20"/>
        </w:rPr>
        <w:t xml:space="preserve">ocal transport shall be provided by contractor. </w:t>
      </w:r>
      <w:r w:rsidR="00B51001" w:rsidRPr="00B25AE6">
        <w:rPr>
          <w:rFonts w:ascii="Arial" w:hAnsi="Arial" w:cs="Arial"/>
          <w:sz w:val="20"/>
          <w:szCs w:val="20"/>
        </w:rPr>
        <w:t xml:space="preserve">If the Puncom’s engineers stays more than five days,  charges @ Rs.2000/- per days will be paid by contractor or  same </w:t>
      </w:r>
      <w:r w:rsidR="00DE0FB6">
        <w:rPr>
          <w:rFonts w:ascii="Arial" w:hAnsi="Arial" w:cs="Arial"/>
          <w:sz w:val="20"/>
          <w:szCs w:val="20"/>
        </w:rPr>
        <w:t>may</w:t>
      </w:r>
      <w:r w:rsidR="00B51001" w:rsidRPr="00B25AE6">
        <w:rPr>
          <w:rFonts w:ascii="Arial" w:hAnsi="Arial" w:cs="Arial"/>
          <w:sz w:val="20"/>
          <w:szCs w:val="20"/>
        </w:rPr>
        <w:t xml:space="preserve"> be deducted   from the bills of contractor. Puncom’s engineer will </w:t>
      </w:r>
      <w:r w:rsidR="00DE0FB6" w:rsidRPr="00B25AE6">
        <w:rPr>
          <w:rFonts w:ascii="Arial" w:hAnsi="Arial" w:cs="Arial"/>
          <w:sz w:val="20"/>
          <w:szCs w:val="20"/>
        </w:rPr>
        <w:t>provide Telephonic</w:t>
      </w:r>
      <w:r w:rsidRPr="00B25AE6">
        <w:rPr>
          <w:rFonts w:ascii="Arial" w:hAnsi="Arial" w:cs="Arial"/>
          <w:sz w:val="20"/>
          <w:szCs w:val="20"/>
        </w:rPr>
        <w:t xml:space="preserve"> support</w:t>
      </w:r>
      <w:r w:rsidR="00B51001" w:rsidRPr="00B25AE6">
        <w:rPr>
          <w:rFonts w:ascii="Arial" w:hAnsi="Arial" w:cs="Arial"/>
          <w:sz w:val="20"/>
          <w:szCs w:val="20"/>
        </w:rPr>
        <w:t xml:space="preserve"> for </w:t>
      </w:r>
      <w:r w:rsidR="00DE0FB6" w:rsidRPr="00B25AE6">
        <w:rPr>
          <w:rFonts w:ascii="Arial" w:hAnsi="Arial" w:cs="Arial"/>
          <w:sz w:val="20"/>
          <w:szCs w:val="20"/>
        </w:rPr>
        <w:t xml:space="preserve">the </w:t>
      </w:r>
      <w:r w:rsidR="00DE0FB6">
        <w:rPr>
          <w:rFonts w:ascii="Arial" w:hAnsi="Arial" w:cs="Arial"/>
          <w:sz w:val="20"/>
          <w:szCs w:val="20"/>
        </w:rPr>
        <w:t>Puncom make cards</w:t>
      </w:r>
      <w:r w:rsidR="00A31B27" w:rsidRPr="00B25AE6">
        <w:rPr>
          <w:rFonts w:ascii="Arial" w:hAnsi="Arial" w:cs="Arial"/>
          <w:sz w:val="20"/>
          <w:szCs w:val="20"/>
        </w:rPr>
        <w:t xml:space="preserve">. </w:t>
      </w:r>
    </w:p>
    <w:p w:rsidR="00A31B27" w:rsidRPr="00B25AE6" w:rsidRDefault="00A31B27" w:rsidP="00A31B27">
      <w:pPr>
        <w:pStyle w:val="ListParagraph"/>
        <w:rPr>
          <w:rFonts w:ascii="Arial" w:hAnsi="Arial" w:cs="Arial"/>
          <w:sz w:val="20"/>
          <w:szCs w:val="20"/>
        </w:rPr>
      </w:pPr>
    </w:p>
    <w:p w:rsidR="002B5113" w:rsidRPr="005B6644" w:rsidRDefault="00A31B27" w:rsidP="002B511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>P</w:t>
      </w:r>
      <w:r w:rsidR="002B5113" w:rsidRPr="00B25AE6">
        <w:rPr>
          <w:rFonts w:ascii="Arial" w:hAnsi="Arial" w:cs="Arial"/>
          <w:sz w:val="20"/>
          <w:szCs w:val="20"/>
        </w:rPr>
        <w:t>uncom will deduct Security money @5% from contractor Running bill amount &amp; it will be released only after completion of work in all respects</w:t>
      </w:r>
      <w:r w:rsidR="002B5113" w:rsidRPr="00B25AE6">
        <w:rPr>
          <w:rFonts w:ascii="Arial" w:hAnsi="Arial" w:cs="Arial"/>
          <w:color w:val="3D85C6"/>
          <w:sz w:val="20"/>
          <w:szCs w:val="20"/>
        </w:rPr>
        <w:t>.</w:t>
      </w:r>
    </w:p>
    <w:p w:rsidR="005B6644" w:rsidRPr="005B6644" w:rsidRDefault="005B6644" w:rsidP="005B6644">
      <w:pPr>
        <w:pStyle w:val="ListParagraph"/>
        <w:rPr>
          <w:rFonts w:ascii="Arial" w:hAnsi="Arial" w:cs="Arial"/>
          <w:sz w:val="20"/>
          <w:szCs w:val="20"/>
        </w:rPr>
      </w:pPr>
    </w:p>
    <w:p w:rsidR="005B6644" w:rsidRDefault="00556D5E" w:rsidP="002B511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</w:t>
      </w:r>
      <w:r w:rsidR="005B6644">
        <w:rPr>
          <w:rFonts w:ascii="Arial" w:hAnsi="Arial" w:cs="Arial"/>
          <w:sz w:val="20"/>
          <w:szCs w:val="20"/>
        </w:rPr>
        <w:t xml:space="preserve"> will be responsible for the safe custody of cards and incase of damage or loss of cards,   the cost of </w:t>
      </w:r>
      <w:r w:rsidR="00DE0FB6">
        <w:rPr>
          <w:rFonts w:ascii="Arial" w:hAnsi="Arial" w:cs="Arial"/>
          <w:sz w:val="20"/>
          <w:szCs w:val="20"/>
        </w:rPr>
        <w:t>cards will</w:t>
      </w:r>
      <w:r w:rsidR="005B6644">
        <w:rPr>
          <w:rFonts w:ascii="Arial" w:hAnsi="Arial" w:cs="Arial"/>
          <w:sz w:val="20"/>
          <w:szCs w:val="20"/>
        </w:rPr>
        <w:t xml:space="preserve"> be recovered from account of contractor.  </w:t>
      </w:r>
    </w:p>
    <w:p w:rsidR="00556D5E" w:rsidRPr="00556D5E" w:rsidRDefault="00556D5E" w:rsidP="00556D5E">
      <w:pPr>
        <w:pStyle w:val="ListParagraph"/>
        <w:rPr>
          <w:rFonts w:ascii="Arial" w:hAnsi="Arial" w:cs="Arial"/>
          <w:sz w:val="20"/>
          <w:szCs w:val="20"/>
        </w:rPr>
      </w:pPr>
    </w:p>
    <w:p w:rsidR="002B5113" w:rsidRPr="00B25AE6" w:rsidRDefault="002B5113" w:rsidP="000C65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4509C" w:rsidRPr="00B25AE6" w:rsidRDefault="0094509C" w:rsidP="0094509C">
      <w:pPr>
        <w:pStyle w:val="ListParagraph"/>
        <w:rPr>
          <w:rFonts w:ascii="Arial" w:hAnsi="Arial" w:cs="Arial"/>
          <w:sz w:val="20"/>
          <w:szCs w:val="20"/>
        </w:rPr>
      </w:pPr>
    </w:p>
    <w:p w:rsidR="006331DC" w:rsidRPr="00B25AE6" w:rsidRDefault="006331DC" w:rsidP="003F62C8">
      <w:pPr>
        <w:autoSpaceDE w:val="0"/>
        <w:autoSpaceDN w:val="0"/>
        <w:adjustRightInd w:val="0"/>
        <w:ind w:firstLine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6C24" w:rsidRPr="00B25AE6" w:rsidRDefault="006D5F85" w:rsidP="003F62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5AE6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B25AE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01DDD" w:rsidRPr="00B25AE6">
        <w:rPr>
          <w:rFonts w:ascii="Arial" w:hAnsi="Arial" w:cs="Arial"/>
          <w:b/>
          <w:bCs/>
          <w:color w:val="000000"/>
          <w:sz w:val="20"/>
          <w:szCs w:val="20"/>
        </w:rPr>
        <w:t xml:space="preserve">HOW TO APPLY </w:t>
      </w:r>
    </w:p>
    <w:p w:rsidR="001A6C24" w:rsidRPr="00B25AE6" w:rsidRDefault="001A6C24" w:rsidP="003F62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962EE" w:rsidRPr="00B25AE6" w:rsidRDefault="00883272" w:rsidP="0090133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>Contractor</w:t>
      </w:r>
      <w:r w:rsidRPr="00B25A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 xml:space="preserve">should submit its prices </w:t>
      </w:r>
      <w:r w:rsidR="00901330" w:rsidRPr="00B25AE6">
        <w:rPr>
          <w:rFonts w:ascii="Arial" w:hAnsi="Arial" w:cs="Arial"/>
          <w:bCs/>
          <w:color w:val="000000"/>
          <w:sz w:val="20"/>
          <w:szCs w:val="20"/>
        </w:rPr>
        <w:t xml:space="preserve">in 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 xml:space="preserve">the sealed </w:t>
      </w:r>
      <w:r w:rsidR="00396E81" w:rsidRPr="00B25AE6">
        <w:rPr>
          <w:rFonts w:ascii="Arial" w:hAnsi="Arial" w:cs="Arial"/>
          <w:bCs/>
          <w:color w:val="000000"/>
          <w:sz w:val="20"/>
          <w:szCs w:val="20"/>
        </w:rPr>
        <w:t>cover and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 xml:space="preserve"> prices should only be mentioned on the sc</w:t>
      </w:r>
      <w:r w:rsidR="007816E4" w:rsidRPr="00B25AE6">
        <w:rPr>
          <w:rFonts w:ascii="Arial" w:hAnsi="Arial" w:cs="Arial"/>
          <w:bCs/>
          <w:color w:val="000000"/>
          <w:sz w:val="20"/>
          <w:szCs w:val="20"/>
        </w:rPr>
        <w:t xml:space="preserve">ope </w:t>
      </w:r>
      <w:r w:rsidR="001A6C24" w:rsidRPr="00B25AE6">
        <w:rPr>
          <w:rFonts w:ascii="Arial" w:hAnsi="Arial" w:cs="Arial"/>
          <w:bCs/>
          <w:color w:val="000000"/>
          <w:sz w:val="20"/>
          <w:szCs w:val="20"/>
        </w:rPr>
        <w:t>of work att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>a</w:t>
      </w:r>
      <w:r w:rsidR="001A6C24" w:rsidRPr="00B25AE6">
        <w:rPr>
          <w:rFonts w:ascii="Arial" w:hAnsi="Arial" w:cs="Arial"/>
          <w:bCs/>
          <w:color w:val="000000"/>
          <w:sz w:val="20"/>
          <w:szCs w:val="20"/>
        </w:rPr>
        <w:t>ched at An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>nexure- I</w:t>
      </w:r>
      <w:r w:rsidR="00A01DDD" w:rsidRPr="00B25AE6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4A0143" w:rsidRPr="00B25A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5AE6">
        <w:rPr>
          <w:rFonts w:ascii="Arial" w:hAnsi="Arial" w:cs="Arial"/>
          <w:sz w:val="20"/>
          <w:szCs w:val="20"/>
        </w:rPr>
        <w:t xml:space="preserve">Contractor </w:t>
      </w:r>
      <w:r w:rsidR="00BA6003" w:rsidRPr="00B25AE6">
        <w:rPr>
          <w:rFonts w:ascii="Arial" w:hAnsi="Arial" w:cs="Arial"/>
          <w:sz w:val="20"/>
          <w:szCs w:val="20"/>
        </w:rPr>
        <w:t xml:space="preserve">must ensure that all </w:t>
      </w:r>
      <w:r w:rsidR="00E82774" w:rsidRPr="00B25AE6">
        <w:rPr>
          <w:rFonts w:ascii="Arial" w:hAnsi="Arial" w:cs="Arial"/>
          <w:sz w:val="20"/>
          <w:szCs w:val="20"/>
        </w:rPr>
        <w:t>documents under elig</w:t>
      </w:r>
      <w:r w:rsidR="009B615A" w:rsidRPr="00B25AE6">
        <w:rPr>
          <w:rFonts w:ascii="Arial" w:hAnsi="Arial" w:cs="Arial"/>
          <w:sz w:val="20"/>
          <w:szCs w:val="20"/>
        </w:rPr>
        <w:t xml:space="preserve">ibility </w:t>
      </w:r>
      <w:r w:rsidR="00E82774" w:rsidRPr="00B25AE6">
        <w:rPr>
          <w:rFonts w:ascii="Arial" w:hAnsi="Arial" w:cs="Arial"/>
          <w:sz w:val="20"/>
          <w:szCs w:val="20"/>
        </w:rPr>
        <w:t>cr</w:t>
      </w:r>
      <w:r w:rsidR="009B615A" w:rsidRPr="00B25AE6">
        <w:rPr>
          <w:rFonts w:ascii="Arial" w:hAnsi="Arial" w:cs="Arial"/>
          <w:sz w:val="20"/>
          <w:szCs w:val="20"/>
        </w:rPr>
        <w:t xml:space="preserve">iterion </w:t>
      </w:r>
      <w:r w:rsidR="00BA6003" w:rsidRPr="00B25AE6">
        <w:rPr>
          <w:rFonts w:ascii="Arial" w:hAnsi="Arial" w:cs="Arial"/>
          <w:sz w:val="20"/>
          <w:szCs w:val="20"/>
        </w:rPr>
        <w:t>are available with him</w:t>
      </w:r>
      <w:r w:rsidR="00901330" w:rsidRPr="00B25AE6">
        <w:rPr>
          <w:rFonts w:ascii="Arial" w:hAnsi="Arial" w:cs="Arial"/>
          <w:sz w:val="20"/>
          <w:szCs w:val="20"/>
        </w:rPr>
        <w:t xml:space="preserve"> </w:t>
      </w:r>
      <w:r w:rsidR="00BA6003" w:rsidRPr="00B25AE6">
        <w:rPr>
          <w:rFonts w:ascii="Arial" w:hAnsi="Arial" w:cs="Arial"/>
          <w:sz w:val="20"/>
          <w:szCs w:val="20"/>
        </w:rPr>
        <w:t xml:space="preserve">and will be </w:t>
      </w:r>
      <w:r w:rsidR="00E15D5E" w:rsidRPr="00B25AE6">
        <w:rPr>
          <w:rFonts w:ascii="Arial" w:hAnsi="Arial" w:cs="Arial"/>
          <w:sz w:val="20"/>
          <w:szCs w:val="20"/>
        </w:rPr>
        <w:t xml:space="preserve">submitted </w:t>
      </w:r>
      <w:r w:rsidR="00E82774" w:rsidRPr="00B25AE6">
        <w:rPr>
          <w:rFonts w:ascii="Arial" w:hAnsi="Arial" w:cs="Arial"/>
          <w:sz w:val="20"/>
          <w:szCs w:val="20"/>
        </w:rPr>
        <w:t xml:space="preserve">before allocation of work. </w:t>
      </w:r>
      <w:r w:rsidR="00A01DDD" w:rsidRPr="00B25AE6">
        <w:rPr>
          <w:rFonts w:ascii="Arial" w:hAnsi="Arial" w:cs="Arial"/>
          <w:sz w:val="20"/>
          <w:szCs w:val="20"/>
        </w:rPr>
        <w:t xml:space="preserve">Interested Parties may submit their offers in a sealed envelope Super-scribed as </w:t>
      </w:r>
      <w:r w:rsidR="00A65B25" w:rsidRPr="00B25AE6">
        <w:rPr>
          <w:rFonts w:ascii="Arial" w:hAnsi="Arial" w:cs="Arial"/>
          <w:sz w:val="20"/>
          <w:szCs w:val="20"/>
        </w:rPr>
        <w:t>Ref.:-</w:t>
      </w:r>
      <w:r w:rsidR="00785BA4" w:rsidRPr="00B25AE6">
        <w:rPr>
          <w:rFonts w:ascii="Arial" w:hAnsi="Arial" w:cs="Arial"/>
          <w:sz w:val="20"/>
          <w:szCs w:val="20"/>
        </w:rPr>
        <w:t xml:space="preserve"> </w:t>
      </w:r>
      <w:r w:rsidR="00A65B25" w:rsidRPr="00B25AE6">
        <w:rPr>
          <w:rFonts w:ascii="Arial" w:hAnsi="Arial" w:cs="Arial"/>
          <w:sz w:val="20"/>
          <w:szCs w:val="20"/>
        </w:rPr>
        <w:t>PMD-FI-4.1.1</w:t>
      </w:r>
      <w:r w:rsidR="00785BA4" w:rsidRPr="00B25AE6">
        <w:rPr>
          <w:rFonts w:ascii="Arial" w:hAnsi="Arial" w:cs="Arial"/>
          <w:sz w:val="20"/>
          <w:szCs w:val="20"/>
        </w:rPr>
        <w:t xml:space="preserve">428 </w:t>
      </w:r>
      <w:r w:rsidR="00A65B25" w:rsidRPr="00B25AE6">
        <w:rPr>
          <w:rFonts w:ascii="Arial" w:hAnsi="Arial" w:cs="Arial"/>
          <w:sz w:val="20"/>
          <w:szCs w:val="20"/>
        </w:rPr>
        <w:t xml:space="preserve"> dated  </w:t>
      </w:r>
      <w:r w:rsidR="00785BA4" w:rsidRPr="00B25AE6">
        <w:rPr>
          <w:rFonts w:ascii="Arial" w:hAnsi="Arial" w:cs="Arial"/>
          <w:sz w:val="20"/>
          <w:szCs w:val="20"/>
        </w:rPr>
        <w:t>28</w:t>
      </w:r>
      <w:r w:rsidR="00A65B25" w:rsidRPr="00B25AE6">
        <w:rPr>
          <w:rFonts w:ascii="Arial" w:hAnsi="Arial" w:cs="Arial"/>
          <w:sz w:val="20"/>
          <w:szCs w:val="20"/>
        </w:rPr>
        <w:t>-0</w:t>
      </w:r>
      <w:r w:rsidR="00785BA4" w:rsidRPr="00B25AE6">
        <w:rPr>
          <w:rFonts w:ascii="Arial" w:hAnsi="Arial" w:cs="Arial"/>
          <w:sz w:val="20"/>
          <w:szCs w:val="20"/>
        </w:rPr>
        <w:t>9</w:t>
      </w:r>
      <w:r w:rsidR="00A65B25" w:rsidRPr="00B25AE6">
        <w:rPr>
          <w:rFonts w:ascii="Arial" w:hAnsi="Arial" w:cs="Arial"/>
          <w:sz w:val="20"/>
          <w:szCs w:val="20"/>
        </w:rPr>
        <w:t>-201</w:t>
      </w:r>
      <w:r w:rsidR="00785BA4" w:rsidRPr="00B25AE6">
        <w:rPr>
          <w:rFonts w:ascii="Arial" w:hAnsi="Arial" w:cs="Arial"/>
          <w:sz w:val="20"/>
          <w:szCs w:val="20"/>
        </w:rPr>
        <w:t>7</w:t>
      </w:r>
      <w:r w:rsidR="00450F63" w:rsidRPr="00B25AE6">
        <w:rPr>
          <w:rFonts w:ascii="Arial" w:hAnsi="Arial" w:cs="Arial"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b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sz w:val="20"/>
          <w:szCs w:val="20"/>
        </w:rPr>
        <w:t>Type of work</w:t>
      </w:r>
      <w:r w:rsidR="00450F63" w:rsidRPr="00B25AE6">
        <w:rPr>
          <w:rFonts w:ascii="Arial" w:hAnsi="Arial" w:cs="Arial"/>
          <w:sz w:val="20"/>
          <w:szCs w:val="20"/>
        </w:rPr>
        <w:t xml:space="preserve"> :</w:t>
      </w:r>
      <w:r w:rsidR="00D5692C" w:rsidRPr="00B25AE6">
        <w:rPr>
          <w:rFonts w:ascii="Arial" w:hAnsi="Arial" w:cs="Arial"/>
          <w:color w:val="000000" w:themeColor="text1"/>
          <w:sz w:val="20"/>
          <w:szCs w:val="20"/>
        </w:rPr>
        <w:t>Comprehensive annual maintenance contract for three years for Primary Drop/Insert Mux in section BBK-LKO-CNB, UTR-RBL-CILPBH-JNH, SIQ-BSB, LKO Local BB/DRM office of Lucknow Division, Northern Railway</w:t>
      </w:r>
      <w:r w:rsidR="00A65B25" w:rsidRPr="00B25AE6">
        <w:rPr>
          <w:rFonts w:ascii="Arial" w:hAnsi="Arial" w:cs="Arial"/>
          <w:color w:val="000000"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sz w:val="20"/>
          <w:szCs w:val="20"/>
        </w:rPr>
        <w:t xml:space="preserve">should be addressed to </w:t>
      </w:r>
      <w:r w:rsidR="00A01DDD" w:rsidRPr="00B25AE6">
        <w:rPr>
          <w:rFonts w:ascii="Arial" w:hAnsi="Arial" w:cs="Arial"/>
          <w:b/>
          <w:sz w:val="20"/>
          <w:szCs w:val="20"/>
        </w:rPr>
        <w:t>Head Projects</w:t>
      </w:r>
      <w:r w:rsidR="00A01DDD" w:rsidRPr="00B25AE6">
        <w:rPr>
          <w:rFonts w:ascii="Arial" w:hAnsi="Arial" w:cs="Arial"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b/>
          <w:sz w:val="20"/>
          <w:szCs w:val="20"/>
        </w:rPr>
        <w:t xml:space="preserve">PUNJAB COMMUNICATIONS LIMITED,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>B-91, PHASE VIII, INDUSTRIAL AREA, S.A.S. NAGAR (CHANDIGARH) – 160071</w:t>
      </w:r>
      <w:r w:rsidR="00A01DDD" w:rsidRPr="00B25AE6">
        <w:rPr>
          <w:rFonts w:ascii="Arial" w:hAnsi="Arial" w:cs="Arial"/>
          <w:b/>
          <w:sz w:val="20"/>
          <w:szCs w:val="20"/>
        </w:rPr>
        <w:t>.</w:t>
      </w:r>
      <w:r w:rsidR="001D71F6" w:rsidRPr="00B25AE6">
        <w:rPr>
          <w:rFonts w:ascii="Arial" w:hAnsi="Arial" w:cs="Arial"/>
          <w:b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b/>
          <w:sz w:val="20"/>
          <w:szCs w:val="20"/>
        </w:rPr>
        <w:t>In case of any query, the parties may contact Head Projects</w:t>
      </w:r>
      <w:r w:rsidR="00CC77BA" w:rsidRPr="00B25AE6">
        <w:rPr>
          <w:rFonts w:ascii="Arial" w:hAnsi="Arial" w:cs="Arial"/>
          <w:b/>
          <w:sz w:val="20"/>
          <w:szCs w:val="20"/>
        </w:rPr>
        <w:t xml:space="preserve">.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>Phone :</w:t>
      </w:r>
      <w:r w:rsidR="00C949D9" w:rsidRPr="00B25AE6">
        <w:rPr>
          <w:rFonts w:ascii="Arial" w:hAnsi="Arial" w:cs="Arial"/>
          <w:b/>
          <w:bCs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>0172- 2237101( 4 lines )</w:t>
      </w:r>
      <w:r w:rsidR="003930C2" w:rsidRPr="00B25AE6">
        <w:rPr>
          <w:rFonts w:ascii="Arial" w:hAnsi="Arial" w:cs="Arial"/>
          <w:b/>
          <w:bCs/>
          <w:sz w:val="20"/>
          <w:szCs w:val="20"/>
        </w:rPr>
        <w:t xml:space="preserve">,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>0172-3046900 ( 4 Lines)</w:t>
      </w:r>
      <w:r w:rsidR="003930C2" w:rsidRPr="00B25AE6">
        <w:rPr>
          <w:rFonts w:ascii="Arial" w:hAnsi="Arial" w:cs="Arial"/>
          <w:b/>
          <w:bCs/>
          <w:sz w:val="20"/>
          <w:szCs w:val="20"/>
        </w:rPr>
        <w:t xml:space="preserve">,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>0172-2237133 (Direct)</w:t>
      </w:r>
      <w:r w:rsidR="003930C2" w:rsidRPr="00B25AE6">
        <w:rPr>
          <w:rFonts w:ascii="Arial" w:hAnsi="Arial" w:cs="Arial"/>
          <w:b/>
          <w:bCs/>
          <w:sz w:val="20"/>
          <w:szCs w:val="20"/>
        </w:rPr>
        <w:t xml:space="preserve">,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 xml:space="preserve">   FAX : 0172-2237125 / 3046919</w:t>
      </w:r>
      <w:r w:rsidR="003930C2" w:rsidRPr="00B25AE6">
        <w:rPr>
          <w:rFonts w:ascii="Arial" w:hAnsi="Arial" w:cs="Arial"/>
          <w:b/>
          <w:bCs/>
          <w:sz w:val="20"/>
          <w:szCs w:val="20"/>
        </w:rPr>
        <w:t xml:space="preserve">,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 xml:space="preserve">  E-MAIL :</w:t>
      </w:r>
      <w:r w:rsidR="001A1900" w:rsidRPr="00B25AE6">
        <w:rPr>
          <w:rFonts w:ascii="Arial" w:hAnsi="Arial" w:cs="Arial"/>
          <w:b/>
          <w:bCs/>
          <w:sz w:val="20"/>
          <w:szCs w:val="20"/>
        </w:rPr>
        <w:t xml:space="preserve"> </w:t>
      </w:r>
      <w:r w:rsidR="00A01DDD" w:rsidRPr="00B25AE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A01DDD" w:rsidRPr="00B25AE6">
          <w:rPr>
            <w:rStyle w:val="Hyperlink"/>
            <w:rFonts w:ascii="Arial" w:hAnsi="Arial" w:cs="Arial"/>
            <w:b/>
            <w:bCs/>
            <w:sz w:val="20"/>
            <w:szCs w:val="20"/>
          </w:rPr>
          <w:t>projects@puncom.com</w:t>
        </w:r>
      </w:hyperlink>
      <w:r w:rsidR="0087496E" w:rsidRPr="00B25AE6">
        <w:rPr>
          <w:rFonts w:ascii="Arial" w:hAnsi="Arial" w:cs="Arial"/>
          <w:b/>
          <w:bCs/>
          <w:sz w:val="20"/>
          <w:szCs w:val="20"/>
        </w:rPr>
        <w:t>. www.puncom.com</w:t>
      </w:r>
    </w:p>
    <w:p w:rsidR="005962EE" w:rsidRPr="00B25AE6" w:rsidRDefault="005962EE" w:rsidP="003F62C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4FFA" w:rsidRPr="00B25AE6" w:rsidRDefault="00004FFA" w:rsidP="00BA59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4FFA" w:rsidRPr="00B25AE6" w:rsidRDefault="00004FFA" w:rsidP="00BA59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4FFA" w:rsidRPr="00B25AE6" w:rsidRDefault="00004FFA" w:rsidP="00BA59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3593" w:rsidRPr="00B25AE6" w:rsidRDefault="00BA59E1" w:rsidP="00BA59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25AE6">
        <w:rPr>
          <w:rFonts w:ascii="Arial" w:hAnsi="Arial" w:cs="Arial"/>
          <w:b/>
          <w:bCs/>
          <w:sz w:val="20"/>
          <w:szCs w:val="20"/>
        </w:rPr>
        <w:t>6.</w:t>
      </w:r>
      <w:r w:rsidRPr="00B25AE6">
        <w:rPr>
          <w:rFonts w:ascii="Arial" w:hAnsi="Arial" w:cs="Arial"/>
          <w:b/>
          <w:bCs/>
          <w:sz w:val="20"/>
          <w:szCs w:val="20"/>
        </w:rPr>
        <w:tab/>
      </w:r>
      <w:r w:rsidR="003063A0" w:rsidRPr="00B25AE6">
        <w:rPr>
          <w:rFonts w:ascii="Arial" w:hAnsi="Arial" w:cs="Arial"/>
          <w:b/>
          <w:bCs/>
          <w:sz w:val="20"/>
          <w:szCs w:val="20"/>
        </w:rPr>
        <w:t>EVALUATION</w:t>
      </w:r>
    </w:p>
    <w:p w:rsidR="00E13593" w:rsidRPr="00B25AE6" w:rsidRDefault="00E13593" w:rsidP="003F62C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846CD" w:rsidRPr="00B25AE6" w:rsidRDefault="00BA59E1" w:rsidP="00BA59E1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25AE6">
        <w:rPr>
          <w:rFonts w:ascii="Arial" w:hAnsi="Arial" w:cs="Arial"/>
          <w:bCs/>
          <w:color w:val="000000"/>
          <w:sz w:val="20"/>
          <w:szCs w:val="20"/>
        </w:rPr>
        <w:t>Quotations</w:t>
      </w:r>
      <w:r w:rsidR="00E13593" w:rsidRPr="00B25AE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E13593" w:rsidRPr="00B25AE6">
        <w:rPr>
          <w:rFonts w:ascii="Arial" w:hAnsi="Arial" w:cs="Arial"/>
          <w:color w:val="000000"/>
          <w:sz w:val="20"/>
          <w:szCs w:val="20"/>
        </w:rPr>
        <w:t xml:space="preserve"> must be received by the designated authority at the address specified not   later than 1</w:t>
      </w:r>
      <w:r w:rsidR="00A120BA" w:rsidRPr="00B25AE6">
        <w:rPr>
          <w:rFonts w:ascii="Arial" w:hAnsi="Arial" w:cs="Arial"/>
          <w:color w:val="000000"/>
          <w:sz w:val="20"/>
          <w:szCs w:val="20"/>
        </w:rPr>
        <w:t>2:</w:t>
      </w:r>
      <w:r w:rsidR="00E13593" w:rsidRPr="00B25AE6">
        <w:rPr>
          <w:rFonts w:ascii="Arial" w:hAnsi="Arial" w:cs="Arial"/>
          <w:color w:val="000000"/>
          <w:sz w:val="20"/>
          <w:szCs w:val="20"/>
        </w:rPr>
        <w:t xml:space="preserve">00 hours on due date. The Puncom  may at its discretion, extend this due date and time for the submission of quotations. </w:t>
      </w:r>
    </w:p>
    <w:p w:rsidR="00C97587" w:rsidRPr="00B25AE6" w:rsidRDefault="00C97587" w:rsidP="00C9758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E846CD" w:rsidRPr="00B25AE6" w:rsidRDefault="00E13593" w:rsidP="00461C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25AE6">
        <w:rPr>
          <w:rFonts w:ascii="Arial" w:hAnsi="Arial" w:cs="Arial"/>
          <w:color w:val="000000"/>
          <w:sz w:val="20"/>
          <w:szCs w:val="20"/>
        </w:rPr>
        <w:t xml:space="preserve">Any quotation received by the Puncom after the due date and time for submission </w:t>
      </w:r>
      <w:r w:rsidR="00396E81" w:rsidRPr="00B25AE6">
        <w:rPr>
          <w:rFonts w:ascii="Arial" w:hAnsi="Arial" w:cs="Arial"/>
          <w:color w:val="000000"/>
          <w:sz w:val="20"/>
          <w:szCs w:val="20"/>
        </w:rPr>
        <w:t>of quotations prescribed</w:t>
      </w:r>
      <w:r w:rsidRPr="00B25AE6">
        <w:rPr>
          <w:rFonts w:ascii="Arial" w:hAnsi="Arial" w:cs="Arial"/>
          <w:color w:val="000000"/>
          <w:sz w:val="20"/>
          <w:szCs w:val="20"/>
        </w:rPr>
        <w:t xml:space="preserve"> by the </w:t>
      </w:r>
      <w:r w:rsidR="00396E81" w:rsidRPr="00B25AE6">
        <w:rPr>
          <w:rFonts w:ascii="Arial" w:hAnsi="Arial" w:cs="Arial"/>
          <w:color w:val="000000"/>
          <w:sz w:val="20"/>
          <w:szCs w:val="20"/>
        </w:rPr>
        <w:t>Puncom shall</w:t>
      </w:r>
      <w:r w:rsidRPr="00B25AE6">
        <w:rPr>
          <w:rFonts w:ascii="Arial" w:hAnsi="Arial" w:cs="Arial"/>
          <w:color w:val="000000"/>
          <w:sz w:val="20"/>
          <w:szCs w:val="20"/>
        </w:rPr>
        <w:t xml:space="preserve"> be rejected and returned unopened to the bidder.</w:t>
      </w:r>
      <w:r w:rsidRPr="00B25AE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97587" w:rsidRPr="00B25AE6" w:rsidRDefault="00C97587" w:rsidP="00C975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846CD" w:rsidRPr="00B25AE6" w:rsidRDefault="007A4413" w:rsidP="00461C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25AE6">
        <w:rPr>
          <w:rFonts w:ascii="Arial" w:hAnsi="Arial" w:cs="Arial"/>
          <w:color w:val="000000"/>
          <w:sz w:val="20"/>
          <w:szCs w:val="20"/>
        </w:rPr>
        <w:t xml:space="preserve">Puncom shall evaluate in detail and compare the </w:t>
      </w:r>
      <w:r w:rsidR="00002272" w:rsidRPr="00B25AE6">
        <w:rPr>
          <w:rFonts w:ascii="Arial" w:hAnsi="Arial" w:cs="Arial"/>
          <w:color w:val="000000"/>
          <w:sz w:val="20"/>
          <w:szCs w:val="20"/>
        </w:rPr>
        <w:t xml:space="preserve">quotations  </w:t>
      </w:r>
      <w:r w:rsidRPr="00B25AE6">
        <w:rPr>
          <w:rFonts w:ascii="Arial" w:hAnsi="Arial" w:cs="Arial"/>
          <w:color w:val="000000"/>
          <w:sz w:val="20"/>
          <w:szCs w:val="20"/>
        </w:rPr>
        <w:t xml:space="preserve"> as per the eligibility conditions laid down in this document</w:t>
      </w:r>
      <w:r w:rsidR="00F40D7B" w:rsidRPr="00B25AE6">
        <w:rPr>
          <w:rFonts w:ascii="Arial" w:hAnsi="Arial" w:cs="Arial"/>
          <w:color w:val="000000"/>
          <w:sz w:val="20"/>
          <w:szCs w:val="20"/>
        </w:rPr>
        <w:t>.</w:t>
      </w:r>
      <w:r w:rsidR="00002272" w:rsidRPr="00B25A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7587" w:rsidRPr="00B25AE6" w:rsidRDefault="00C97587" w:rsidP="00C975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40D7B" w:rsidRPr="00B25AE6" w:rsidRDefault="00E846CD" w:rsidP="00461C7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25AE6">
        <w:rPr>
          <w:rFonts w:ascii="Arial" w:hAnsi="Arial" w:cs="Arial"/>
          <w:color w:val="000000"/>
          <w:sz w:val="20"/>
          <w:szCs w:val="20"/>
        </w:rPr>
        <w:t>W</w:t>
      </w:r>
      <w:r w:rsidR="00396E81" w:rsidRPr="00B25AE6">
        <w:rPr>
          <w:rFonts w:ascii="Arial" w:hAnsi="Arial" w:cs="Arial"/>
          <w:color w:val="000000"/>
          <w:sz w:val="20"/>
          <w:szCs w:val="20"/>
        </w:rPr>
        <w:t xml:space="preserve">ork will be allotted to Party, </w:t>
      </w:r>
      <w:r w:rsidRPr="00B25AE6">
        <w:rPr>
          <w:rFonts w:ascii="Arial" w:hAnsi="Arial" w:cs="Arial"/>
          <w:color w:val="000000"/>
          <w:sz w:val="20"/>
          <w:szCs w:val="20"/>
        </w:rPr>
        <w:t>who has quoted lowest prices and meets all eligibility conditions laid down by Puncom.</w:t>
      </w:r>
    </w:p>
    <w:p w:rsidR="00C97587" w:rsidRPr="00B25AE6" w:rsidRDefault="00C97587" w:rsidP="00C975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C10E3" w:rsidRPr="00B25AE6" w:rsidRDefault="00002272" w:rsidP="0023635A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color w:val="000000"/>
          <w:sz w:val="20"/>
          <w:szCs w:val="20"/>
        </w:rPr>
        <w:lastRenderedPageBreak/>
        <w:t>Puncom reserves all rights to accept or reject wholly or partially any or all quotations at any time prior to award of contract without assigning any reasons and without in</w:t>
      </w:r>
      <w:r w:rsidR="00396E81" w:rsidRPr="00B25AE6">
        <w:rPr>
          <w:rFonts w:ascii="Arial" w:hAnsi="Arial" w:cs="Arial"/>
          <w:color w:val="000000"/>
          <w:sz w:val="20"/>
          <w:szCs w:val="20"/>
        </w:rPr>
        <w:t>curring any liability of Puncom</w:t>
      </w:r>
      <w:r w:rsidRPr="00B25AE6">
        <w:rPr>
          <w:rFonts w:ascii="Arial" w:hAnsi="Arial" w:cs="Arial"/>
          <w:color w:val="000000"/>
          <w:sz w:val="20"/>
          <w:szCs w:val="20"/>
        </w:rPr>
        <w:t>‘s  action on the above grounds, to the affected parties .</w:t>
      </w:r>
      <w:r w:rsidR="009C10E3" w:rsidRPr="00B25AE6">
        <w:rPr>
          <w:rFonts w:ascii="Arial" w:hAnsi="Arial" w:cs="Arial"/>
          <w:sz w:val="20"/>
          <w:szCs w:val="20"/>
        </w:rPr>
        <w:t xml:space="preserve"> </w:t>
      </w:r>
    </w:p>
    <w:p w:rsidR="00C97587" w:rsidRPr="00B25AE6" w:rsidRDefault="00C97587" w:rsidP="00C97587">
      <w:pPr>
        <w:jc w:val="both"/>
        <w:rPr>
          <w:rFonts w:ascii="Arial" w:hAnsi="Arial" w:cs="Arial"/>
          <w:sz w:val="20"/>
          <w:szCs w:val="20"/>
        </w:rPr>
      </w:pPr>
    </w:p>
    <w:p w:rsidR="009C10E3" w:rsidRPr="00B25AE6" w:rsidRDefault="009C10E3" w:rsidP="00461C78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 xml:space="preserve">PUNCOM reserves the right to distribute the job among more than one eligible party. </w:t>
      </w:r>
    </w:p>
    <w:p w:rsidR="00C97587" w:rsidRPr="00B25AE6" w:rsidRDefault="00C97587" w:rsidP="00C97587">
      <w:pPr>
        <w:jc w:val="both"/>
        <w:rPr>
          <w:rFonts w:ascii="Arial" w:hAnsi="Arial" w:cs="Arial"/>
          <w:sz w:val="20"/>
          <w:szCs w:val="20"/>
        </w:rPr>
      </w:pPr>
    </w:p>
    <w:p w:rsidR="009C10E3" w:rsidRPr="00B25AE6" w:rsidRDefault="009C10E3" w:rsidP="00461C78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25AE6">
        <w:rPr>
          <w:rFonts w:ascii="Arial" w:hAnsi="Arial" w:cs="Arial"/>
          <w:sz w:val="20"/>
          <w:szCs w:val="20"/>
        </w:rPr>
        <w:t>PUNCOM reserves the right to increase or decrease the value of contract by adding the additional work up</w:t>
      </w:r>
      <w:r w:rsidR="00C6409E" w:rsidRPr="00B25AE6">
        <w:rPr>
          <w:rFonts w:ascii="Arial" w:hAnsi="Arial" w:cs="Arial"/>
          <w:sz w:val="20"/>
          <w:szCs w:val="20"/>
        </w:rPr>
        <w:t xml:space="preserve"> </w:t>
      </w:r>
      <w:r w:rsidRPr="00B25AE6">
        <w:rPr>
          <w:rFonts w:ascii="Arial" w:hAnsi="Arial" w:cs="Arial"/>
          <w:sz w:val="20"/>
          <w:szCs w:val="20"/>
        </w:rPr>
        <w:t>to 25%.</w:t>
      </w:r>
    </w:p>
    <w:p w:rsidR="00B6626F" w:rsidRPr="00B25AE6" w:rsidRDefault="00B6626F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B6626F" w:rsidRPr="00B25AE6" w:rsidRDefault="00B6626F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23635A" w:rsidRDefault="0023635A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CF7AAD" w:rsidRDefault="00CF7AAD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23635A" w:rsidRPr="00B25AE6" w:rsidRDefault="0023635A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23635A" w:rsidRPr="00B25AE6" w:rsidRDefault="0023635A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p w:rsidR="00B6626F" w:rsidRPr="00B25AE6" w:rsidRDefault="00B6626F" w:rsidP="005B5630">
      <w:pPr>
        <w:ind w:left="1080"/>
        <w:jc w:val="center"/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90" w:type="dxa"/>
        <w:tblLook w:val="04A0"/>
      </w:tblPr>
      <w:tblGrid>
        <w:gridCol w:w="700"/>
        <w:gridCol w:w="3998"/>
        <w:gridCol w:w="630"/>
        <w:gridCol w:w="1170"/>
        <w:gridCol w:w="1170"/>
        <w:gridCol w:w="1800"/>
      </w:tblGrid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333329" w:rsidP="009939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Scope </w:t>
            </w:r>
            <w:r w:rsidR="00CA3199" w:rsidRPr="00B25A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Work </w:t>
            </w:r>
          </w:p>
          <w:p w:rsidR="00993977" w:rsidRPr="00B25AE6" w:rsidRDefault="00993977" w:rsidP="009939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99" w:rsidRPr="00B25AE6" w:rsidRDefault="00333329" w:rsidP="00CA31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Annexure- I</w:t>
            </w:r>
          </w:p>
          <w:p w:rsidR="00333329" w:rsidRPr="00B25AE6" w:rsidRDefault="00333329" w:rsidP="00CA31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of item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Qty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6654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 ( incl.of tax) Rs.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 Rs.</w:t>
            </w:r>
          </w:p>
        </w:tc>
      </w:tr>
      <w:tr w:rsidR="00CA3199" w:rsidRPr="00B25AE6" w:rsidTr="00E3742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Comprehensive AMC of 2MB programmable digital insert MUX with all accessories as per RDSO spec. no. IRS-TC-68/04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AMC of Interface cards for 2MB primary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a) 2 wire/4wire E&amp;M VF interface cards.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 xml:space="preserve">b) Subscriber loop interface cards.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 xml:space="preserve">c) Exchange loop interface cards.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d) 64 Kbps co-directed data interface cards.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46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3199" w:rsidRPr="00B25AE6" w:rsidTr="00E3742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Total for One year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199" w:rsidRPr="00B25AE6" w:rsidTr="00E3742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for Three years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99" w:rsidRPr="00B25AE6" w:rsidRDefault="00CA3199" w:rsidP="00CA3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3199" w:rsidRPr="00B25AE6" w:rsidRDefault="00CA3199" w:rsidP="00B6626F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CA3199" w:rsidRPr="00B25AE6" w:rsidSect="005B5630">
      <w:pgSz w:w="11909" w:h="16834" w:code="9"/>
      <w:pgMar w:top="360" w:right="929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E1" w:rsidRDefault="00DD4CE1" w:rsidP="00460989">
      <w:r>
        <w:separator/>
      </w:r>
    </w:p>
  </w:endnote>
  <w:endnote w:type="continuationSeparator" w:id="1">
    <w:p w:rsidR="00DD4CE1" w:rsidRDefault="00DD4CE1" w:rsidP="0046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E1" w:rsidRDefault="00DD4CE1" w:rsidP="00460989">
      <w:r>
        <w:separator/>
      </w:r>
    </w:p>
  </w:footnote>
  <w:footnote w:type="continuationSeparator" w:id="1">
    <w:p w:rsidR="00DD4CE1" w:rsidRDefault="00DD4CE1" w:rsidP="0046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347"/>
    <w:multiLevelType w:val="hybridMultilevel"/>
    <w:tmpl w:val="8CC6F216"/>
    <w:lvl w:ilvl="0" w:tplc="73BE98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CD7EE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464B"/>
    <w:multiLevelType w:val="hybridMultilevel"/>
    <w:tmpl w:val="9F74B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7E1"/>
    <w:multiLevelType w:val="hybridMultilevel"/>
    <w:tmpl w:val="A664F2B8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1EC8"/>
    <w:multiLevelType w:val="hybridMultilevel"/>
    <w:tmpl w:val="3ED27588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1152"/>
    <w:multiLevelType w:val="hybridMultilevel"/>
    <w:tmpl w:val="F57ACEE8"/>
    <w:lvl w:ilvl="0" w:tplc="21CC1B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A91A98"/>
    <w:multiLevelType w:val="hybridMultilevel"/>
    <w:tmpl w:val="C94CE208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F4BFC"/>
    <w:multiLevelType w:val="hybridMultilevel"/>
    <w:tmpl w:val="64768E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F6BE4"/>
    <w:multiLevelType w:val="hybridMultilevel"/>
    <w:tmpl w:val="77FED4F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D63D6"/>
    <w:multiLevelType w:val="hybridMultilevel"/>
    <w:tmpl w:val="CE0AFDEE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B45A2"/>
    <w:multiLevelType w:val="hybridMultilevel"/>
    <w:tmpl w:val="B1882E0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55F5"/>
    <w:multiLevelType w:val="hybridMultilevel"/>
    <w:tmpl w:val="A3AC7226"/>
    <w:lvl w:ilvl="0" w:tplc="BE4059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DF3801"/>
    <w:multiLevelType w:val="hybridMultilevel"/>
    <w:tmpl w:val="9C165E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204341"/>
    <w:multiLevelType w:val="hybridMultilevel"/>
    <w:tmpl w:val="92042C46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B707F"/>
    <w:multiLevelType w:val="hybridMultilevel"/>
    <w:tmpl w:val="366C32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937F9"/>
    <w:multiLevelType w:val="hybridMultilevel"/>
    <w:tmpl w:val="350EE274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73519"/>
    <w:multiLevelType w:val="hybridMultilevel"/>
    <w:tmpl w:val="76449B3A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224B3"/>
    <w:multiLevelType w:val="hybridMultilevel"/>
    <w:tmpl w:val="217E23B8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0FE4"/>
    <w:multiLevelType w:val="hybridMultilevel"/>
    <w:tmpl w:val="138E7032"/>
    <w:lvl w:ilvl="0" w:tplc="CD7EEF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D05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061D"/>
    <w:multiLevelType w:val="hybridMultilevel"/>
    <w:tmpl w:val="38CEA722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33DA5"/>
    <w:multiLevelType w:val="hybridMultilevel"/>
    <w:tmpl w:val="9FF02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C3B93"/>
    <w:multiLevelType w:val="hybridMultilevel"/>
    <w:tmpl w:val="BD6421F6"/>
    <w:lvl w:ilvl="0" w:tplc="B3C05A82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E63A2"/>
    <w:multiLevelType w:val="hybridMultilevel"/>
    <w:tmpl w:val="F1D415E0"/>
    <w:lvl w:ilvl="0" w:tplc="49906722">
      <w:start w:val="5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94156"/>
    <w:multiLevelType w:val="hybridMultilevel"/>
    <w:tmpl w:val="F57ACEE8"/>
    <w:lvl w:ilvl="0" w:tplc="21CC1B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69246B"/>
    <w:multiLevelType w:val="hybridMultilevel"/>
    <w:tmpl w:val="CA36F12E"/>
    <w:lvl w:ilvl="0" w:tplc="034821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46014"/>
    <w:multiLevelType w:val="hybridMultilevel"/>
    <w:tmpl w:val="1374B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A37EF"/>
    <w:multiLevelType w:val="hybridMultilevel"/>
    <w:tmpl w:val="04741EFE"/>
    <w:lvl w:ilvl="0" w:tplc="24680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458A3"/>
    <w:multiLevelType w:val="hybridMultilevel"/>
    <w:tmpl w:val="23DE7CA0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61B15"/>
    <w:multiLevelType w:val="hybridMultilevel"/>
    <w:tmpl w:val="9B34C13E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8153E"/>
    <w:multiLevelType w:val="hybridMultilevel"/>
    <w:tmpl w:val="1E90CBE6"/>
    <w:lvl w:ilvl="0" w:tplc="CD7EEF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54037"/>
    <w:multiLevelType w:val="hybridMultilevel"/>
    <w:tmpl w:val="7B9A6238"/>
    <w:lvl w:ilvl="0" w:tplc="CD7EEF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B7266"/>
    <w:multiLevelType w:val="hybridMultilevel"/>
    <w:tmpl w:val="922C13DA"/>
    <w:lvl w:ilvl="0" w:tplc="3DF687C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697DC0"/>
    <w:multiLevelType w:val="hybridMultilevel"/>
    <w:tmpl w:val="C2167406"/>
    <w:lvl w:ilvl="0" w:tplc="24CACCA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23"/>
  </w:num>
  <w:num w:numId="5">
    <w:abstractNumId w:val="0"/>
  </w:num>
  <w:num w:numId="6">
    <w:abstractNumId w:val="24"/>
  </w:num>
  <w:num w:numId="7">
    <w:abstractNumId w:val="6"/>
  </w:num>
  <w:num w:numId="8">
    <w:abstractNumId w:val="18"/>
  </w:num>
  <w:num w:numId="9">
    <w:abstractNumId w:val="12"/>
  </w:num>
  <w:num w:numId="10">
    <w:abstractNumId w:val="25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  <w:num w:numId="17">
    <w:abstractNumId w:val="16"/>
  </w:num>
  <w:num w:numId="18">
    <w:abstractNumId w:val="10"/>
  </w:num>
  <w:num w:numId="19">
    <w:abstractNumId w:val="19"/>
  </w:num>
  <w:num w:numId="20">
    <w:abstractNumId w:val="13"/>
  </w:num>
  <w:num w:numId="21">
    <w:abstractNumId w:val="11"/>
  </w:num>
  <w:num w:numId="22">
    <w:abstractNumId w:val="22"/>
  </w:num>
  <w:num w:numId="23">
    <w:abstractNumId w:val="29"/>
  </w:num>
  <w:num w:numId="24">
    <w:abstractNumId w:val="17"/>
  </w:num>
  <w:num w:numId="25">
    <w:abstractNumId w:val="28"/>
  </w:num>
  <w:num w:numId="26">
    <w:abstractNumId w:val="21"/>
  </w:num>
  <w:num w:numId="27">
    <w:abstractNumId w:val="20"/>
  </w:num>
  <w:num w:numId="28">
    <w:abstractNumId w:val="9"/>
  </w:num>
  <w:num w:numId="29">
    <w:abstractNumId w:val="27"/>
  </w:num>
  <w:num w:numId="30">
    <w:abstractNumId w:val="26"/>
  </w:num>
  <w:num w:numId="31">
    <w:abstractNumId w:val="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E2"/>
    <w:rsid w:val="00002272"/>
    <w:rsid w:val="00003DED"/>
    <w:rsid w:val="00004FFA"/>
    <w:rsid w:val="00006A04"/>
    <w:rsid w:val="00015CCD"/>
    <w:rsid w:val="000231EA"/>
    <w:rsid w:val="000335FD"/>
    <w:rsid w:val="000343C2"/>
    <w:rsid w:val="00042315"/>
    <w:rsid w:val="000546A7"/>
    <w:rsid w:val="00061789"/>
    <w:rsid w:val="00064853"/>
    <w:rsid w:val="0006726A"/>
    <w:rsid w:val="00074A13"/>
    <w:rsid w:val="000C21FB"/>
    <w:rsid w:val="000C2485"/>
    <w:rsid w:val="000C65FC"/>
    <w:rsid w:val="000F741F"/>
    <w:rsid w:val="001073EA"/>
    <w:rsid w:val="00115979"/>
    <w:rsid w:val="00127122"/>
    <w:rsid w:val="001407DD"/>
    <w:rsid w:val="00143C0C"/>
    <w:rsid w:val="0015441D"/>
    <w:rsid w:val="001616BE"/>
    <w:rsid w:val="001748ED"/>
    <w:rsid w:val="00177090"/>
    <w:rsid w:val="00185B82"/>
    <w:rsid w:val="00190B71"/>
    <w:rsid w:val="00195330"/>
    <w:rsid w:val="001A1900"/>
    <w:rsid w:val="001A521B"/>
    <w:rsid w:val="001A5B52"/>
    <w:rsid w:val="001A6C24"/>
    <w:rsid w:val="001B02CF"/>
    <w:rsid w:val="001B0706"/>
    <w:rsid w:val="001B0C11"/>
    <w:rsid w:val="001B3A27"/>
    <w:rsid w:val="001C1BF7"/>
    <w:rsid w:val="001C686E"/>
    <w:rsid w:val="001C792D"/>
    <w:rsid w:val="001D71F6"/>
    <w:rsid w:val="001D7BE0"/>
    <w:rsid w:val="001E1ECE"/>
    <w:rsid w:val="001E341E"/>
    <w:rsid w:val="002006FE"/>
    <w:rsid w:val="00216763"/>
    <w:rsid w:val="0021765B"/>
    <w:rsid w:val="00227174"/>
    <w:rsid w:val="00234348"/>
    <w:rsid w:val="0023635A"/>
    <w:rsid w:val="002510F6"/>
    <w:rsid w:val="0025559B"/>
    <w:rsid w:val="00277BE2"/>
    <w:rsid w:val="00285910"/>
    <w:rsid w:val="00292F65"/>
    <w:rsid w:val="00293881"/>
    <w:rsid w:val="00296C34"/>
    <w:rsid w:val="00296F3C"/>
    <w:rsid w:val="002A4B03"/>
    <w:rsid w:val="002B5113"/>
    <w:rsid w:val="002D1428"/>
    <w:rsid w:val="002D7254"/>
    <w:rsid w:val="002E76C9"/>
    <w:rsid w:val="002F10EB"/>
    <w:rsid w:val="002F1407"/>
    <w:rsid w:val="002F1EA5"/>
    <w:rsid w:val="0030615C"/>
    <w:rsid w:val="003063A0"/>
    <w:rsid w:val="003172C3"/>
    <w:rsid w:val="00320691"/>
    <w:rsid w:val="00333329"/>
    <w:rsid w:val="00356393"/>
    <w:rsid w:val="0036501D"/>
    <w:rsid w:val="00380077"/>
    <w:rsid w:val="003919CA"/>
    <w:rsid w:val="003930C2"/>
    <w:rsid w:val="00396E81"/>
    <w:rsid w:val="003B2FEE"/>
    <w:rsid w:val="003B35D0"/>
    <w:rsid w:val="003B7866"/>
    <w:rsid w:val="003B7C5B"/>
    <w:rsid w:val="003C15B4"/>
    <w:rsid w:val="003E4954"/>
    <w:rsid w:val="003E6E80"/>
    <w:rsid w:val="003F33BE"/>
    <w:rsid w:val="003F62C8"/>
    <w:rsid w:val="003F65B7"/>
    <w:rsid w:val="00413A84"/>
    <w:rsid w:val="0041626B"/>
    <w:rsid w:val="00447AC2"/>
    <w:rsid w:val="00450F63"/>
    <w:rsid w:val="004511B9"/>
    <w:rsid w:val="00452771"/>
    <w:rsid w:val="00460989"/>
    <w:rsid w:val="00461290"/>
    <w:rsid w:val="00461C78"/>
    <w:rsid w:val="00464810"/>
    <w:rsid w:val="004675C3"/>
    <w:rsid w:val="00467A92"/>
    <w:rsid w:val="00471A24"/>
    <w:rsid w:val="004808F8"/>
    <w:rsid w:val="00482D40"/>
    <w:rsid w:val="00491F48"/>
    <w:rsid w:val="00497DD8"/>
    <w:rsid w:val="004A0143"/>
    <w:rsid w:val="004A6D98"/>
    <w:rsid w:val="004B50DA"/>
    <w:rsid w:val="004C548E"/>
    <w:rsid w:val="004D236D"/>
    <w:rsid w:val="004D3C4D"/>
    <w:rsid w:val="004F3BF3"/>
    <w:rsid w:val="005104AE"/>
    <w:rsid w:val="00512308"/>
    <w:rsid w:val="00516150"/>
    <w:rsid w:val="00520569"/>
    <w:rsid w:val="00523F67"/>
    <w:rsid w:val="00556729"/>
    <w:rsid w:val="00556D5E"/>
    <w:rsid w:val="00557F72"/>
    <w:rsid w:val="0058073B"/>
    <w:rsid w:val="0058228B"/>
    <w:rsid w:val="00593526"/>
    <w:rsid w:val="00594D67"/>
    <w:rsid w:val="00594E9C"/>
    <w:rsid w:val="005962EE"/>
    <w:rsid w:val="005B3227"/>
    <w:rsid w:val="005B5630"/>
    <w:rsid w:val="005B6644"/>
    <w:rsid w:val="005C3A4A"/>
    <w:rsid w:val="005D32FE"/>
    <w:rsid w:val="005D4716"/>
    <w:rsid w:val="005E4808"/>
    <w:rsid w:val="005F1657"/>
    <w:rsid w:val="005F16A1"/>
    <w:rsid w:val="005F4305"/>
    <w:rsid w:val="006144FD"/>
    <w:rsid w:val="00614FFA"/>
    <w:rsid w:val="006331DC"/>
    <w:rsid w:val="006371C7"/>
    <w:rsid w:val="006620DE"/>
    <w:rsid w:val="0066545F"/>
    <w:rsid w:val="00673663"/>
    <w:rsid w:val="00692BC9"/>
    <w:rsid w:val="00695A16"/>
    <w:rsid w:val="006A4C8D"/>
    <w:rsid w:val="006C1DC8"/>
    <w:rsid w:val="006C51D9"/>
    <w:rsid w:val="006D5DB9"/>
    <w:rsid w:val="006D5F85"/>
    <w:rsid w:val="006E2828"/>
    <w:rsid w:val="006E6032"/>
    <w:rsid w:val="006E7317"/>
    <w:rsid w:val="006F69AC"/>
    <w:rsid w:val="00723FE8"/>
    <w:rsid w:val="00725168"/>
    <w:rsid w:val="0072533A"/>
    <w:rsid w:val="00725BAC"/>
    <w:rsid w:val="00746093"/>
    <w:rsid w:val="00760E24"/>
    <w:rsid w:val="00762ADE"/>
    <w:rsid w:val="00765DAC"/>
    <w:rsid w:val="00767F28"/>
    <w:rsid w:val="00776242"/>
    <w:rsid w:val="007816E4"/>
    <w:rsid w:val="00785BA4"/>
    <w:rsid w:val="00785BE8"/>
    <w:rsid w:val="007A4413"/>
    <w:rsid w:val="007B3A07"/>
    <w:rsid w:val="007B4DF8"/>
    <w:rsid w:val="007B5B67"/>
    <w:rsid w:val="007C0428"/>
    <w:rsid w:val="007D35D8"/>
    <w:rsid w:val="007D7822"/>
    <w:rsid w:val="007E5A23"/>
    <w:rsid w:val="007E79FF"/>
    <w:rsid w:val="007F4BD9"/>
    <w:rsid w:val="007F7B5F"/>
    <w:rsid w:val="00811210"/>
    <w:rsid w:val="00815759"/>
    <w:rsid w:val="00817F09"/>
    <w:rsid w:val="00824CA9"/>
    <w:rsid w:val="0083031E"/>
    <w:rsid w:val="00836CE3"/>
    <w:rsid w:val="0084023F"/>
    <w:rsid w:val="00841FBA"/>
    <w:rsid w:val="008433C2"/>
    <w:rsid w:val="00854B50"/>
    <w:rsid w:val="0086600E"/>
    <w:rsid w:val="008721FD"/>
    <w:rsid w:val="0087496E"/>
    <w:rsid w:val="00883272"/>
    <w:rsid w:val="008A1EDF"/>
    <w:rsid w:val="008A64D3"/>
    <w:rsid w:val="008B18EC"/>
    <w:rsid w:val="008B6D37"/>
    <w:rsid w:val="008E560F"/>
    <w:rsid w:val="00901330"/>
    <w:rsid w:val="00903829"/>
    <w:rsid w:val="00905B34"/>
    <w:rsid w:val="009340A4"/>
    <w:rsid w:val="009358CF"/>
    <w:rsid w:val="00936194"/>
    <w:rsid w:val="0094509C"/>
    <w:rsid w:val="00946B49"/>
    <w:rsid w:val="00983F08"/>
    <w:rsid w:val="00993977"/>
    <w:rsid w:val="009A530F"/>
    <w:rsid w:val="009A538B"/>
    <w:rsid w:val="009B615A"/>
    <w:rsid w:val="009C10E3"/>
    <w:rsid w:val="009C472F"/>
    <w:rsid w:val="009C7BAA"/>
    <w:rsid w:val="009D2792"/>
    <w:rsid w:val="009F2809"/>
    <w:rsid w:val="009F468B"/>
    <w:rsid w:val="009F4EE9"/>
    <w:rsid w:val="00A01DDD"/>
    <w:rsid w:val="00A11E2C"/>
    <w:rsid w:val="00A120BA"/>
    <w:rsid w:val="00A31B27"/>
    <w:rsid w:val="00A32097"/>
    <w:rsid w:val="00A33D8D"/>
    <w:rsid w:val="00A35724"/>
    <w:rsid w:val="00A4478C"/>
    <w:rsid w:val="00A53513"/>
    <w:rsid w:val="00A5376E"/>
    <w:rsid w:val="00A53DFD"/>
    <w:rsid w:val="00A55847"/>
    <w:rsid w:val="00A559AA"/>
    <w:rsid w:val="00A60E0F"/>
    <w:rsid w:val="00A65B25"/>
    <w:rsid w:val="00A74A66"/>
    <w:rsid w:val="00AB1765"/>
    <w:rsid w:val="00AC3925"/>
    <w:rsid w:val="00AE4F51"/>
    <w:rsid w:val="00AE5A73"/>
    <w:rsid w:val="00AF11FC"/>
    <w:rsid w:val="00AF161D"/>
    <w:rsid w:val="00AF3481"/>
    <w:rsid w:val="00B108A0"/>
    <w:rsid w:val="00B25AE6"/>
    <w:rsid w:val="00B32E1D"/>
    <w:rsid w:val="00B43B2C"/>
    <w:rsid w:val="00B51001"/>
    <w:rsid w:val="00B562CF"/>
    <w:rsid w:val="00B6626F"/>
    <w:rsid w:val="00B72C85"/>
    <w:rsid w:val="00B77388"/>
    <w:rsid w:val="00BA3977"/>
    <w:rsid w:val="00BA59E1"/>
    <w:rsid w:val="00BA6003"/>
    <w:rsid w:val="00BA60B8"/>
    <w:rsid w:val="00BB656E"/>
    <w:rsid w:val="00BF15FC"/>
    <w:rsid w:val="00C01D93"/>
    <w:rsid w:val="00C02BAF"/>
    <w:rsid w:val="00C036BB"/>
    <w:rsid w:val="00C15550"/>
    <w:rsid w:val="00C30D96"/>
    <w:rsid w:val="00C32FC7"/>
    <w:rsid w:val="00C3649B"/>
    <w:rsid w:val="00C45DE6"/>
    <w:rsid w:val="00C555E5"/>
    <w:rsid w:val="00C5667C"/>
    <w:rsid w:val="00C61D13"/>
    <w:rsid w:val="00C6256A"/>
    <w:rsid w:val="00C6409E"/>
    <w:rsid w:val="00C67895"/>
    <w:rsid w:val="00C85816"/>
    <w:rsid w:val="00C86348"/>
    <w:rsid w:val="00C94542"/>
    <w:rsid w:val="00C949D9"/>
    <w:rsid w:val="00C949FD"/>
    <w:rsid w:val="00C97587"/>
    <w:rsid w:val="00CA3199"/>
    <w:rsid w:val="00CA3488"/>
    <w:rsid w:val="00CA500B"/>
    <w:rsid w:val="00CB2A70"/>
    <w:rsid w:val="00CC0CFA"/>
    <w:rsid w:val="00CC3ACE"/>
    <w:rsid w:val="00CC77BA"/>
    <w:rsid w:val="00CE0CCB"/>
    <w:rsid w:val="00CF3826"/>
    <w:rsid w:val="00CF7AAD"/>
    <w:rsid w:val="00D02311"/>
    <w:rsid w:val="00D06130"/>
    <w:rsid w:val="00D10F37"/>
    <w:rsid w:val="00D27E4A"/>
    <w:rsid w:val="00D53F95"/>
    <w:rsid w:val="00D55071"/>
    <w:rsid w:val="00D5692C"/>
    <w:rsid w:val="00D70B12"/>
    <w:rsid w:val="00D76E5A"/>
    <w:rsid w:val="00D82A67"/>
    <w:rsid w:val="00D96E82"/>
    <w:rsid w:val="00DB6173"/>
    <w:rsid w:val="00DC1400"/>
    <w:rsid w:val="00DC2B5A"/>
    <w:rsid w:val="00DC4D8F"/>
    <w:rsid w:val="00DC50EA"/>
    <w:rsid w:val="00DC7006"/>
    <w:rsid w:val="00DD3B04"/>
    <w:rsid w:val="00DD4CE1"/>
    <w:rsid w:val="00DD547E"/>
    <w:rsid w:val="00DE0FB6"/>
    <w:rsid w:val="00DE76B1"/>
    <w:rsid w:val="00DF580B"/>
    <w:rsid w:val="00DF6293"/>
    <w:rsid w:val="00E07853"/>
    <w:rsid w:val="00E1228B"/>
    <w:rsid w:val="00E13593"/>
    <w:rsid w:val="00E15D5E"/>
    <w:rsid w:val="00E17F8F"/>
    <w:rsid w:val="00E200B0"/>
    <w:rsid w:val="00E3742C"/>
    <w:rsid w:val="00E52815"/>
    <w:rsid w:val="00E531B7"/>
    <w:rsid w:val="00E543AA"/>
    <w:rsid w:val="00E56103"/>
    <w:rsid w:val="00E82774"/>
    <w:rsid w:val="00E846CD"/>
    <w:rsid w:val="00E91CC4"/>
    <w:rsid w:val="00EA1868"/>
    <w:rsid w:val="00EA2C01"/>
    <w:rsid w:val="00EB5156"/>
    <w:rsid w:val="00EB740F"/>
    <w:rsid w:val="00EC0E24"/>
    <w:rsid w:val="00EC61F1"/>
    <w:rsid w:val="00ED0564"/>
    <w:rsid w:val="00ED2A6D"/>
    <w:rsid w:val="00EE2575"/>
    <w:rsid w:val="00EF1C46"/>
    <w:rsid w:val="00F22A70"/>
    <w:rsid w:val="00F30D9C"/>
    <w:rsid w:val="00F30FDA"/>
    <w:rsid w:val="00F36733"/>
    <w:rsid w:val="00F40D7B"/>
    <w:rsid w:val="00F41A6E"/>
    <w:rsid w:val="00F463EB"/>
    <w:rsid w:val="00F46AAA"/>
    <w:rsid w:val="00F53E90"/>
    <w:rsid w:val="00F634AC"/>
    <w:rsid w:val="00F87EC9"/>
    <w:rsid w:val="00F903A3"/>
    <w:rsid w:val="00FA10E7"/>
    <w:rsid w:val="00FB0694"/>
    <w:rsid w:val="00FD0D97"/>
    <w:rsid w:val="00FE17A5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77B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25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2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2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2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2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2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625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56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56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56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56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625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56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5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6256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6256A"/>
    <w:rPr>
      <w:b/>
      <w:bCs/>
    </w:rPr>
  </w:style>
  <w:style w:type="character" w:styleId="Emphasis">
    <w:name w:val="Emphasis"/>
    <w:basedOn w:val="DefaultParagraphFont"/>
    <w:uiPriority w:val="20"/>
    <w:qFormat/>
    <w:rsid w:val="00C6256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6256A"/>
    <w:rPr>
      <w:szCs w:val="32"/>
    </w:rPr>
  </w:style>
  <w:style w:type="paragraph" w:styleId="ListParagraph">
    <w:name w:val="List Paragraph"/>
    <w:basedOn w:val="Normal"/>
    <w:uiPriority w:val="34"/>
    <w:qFormat/>
    <w:rsid w:val="00C62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56A"/>
    <w:rPr>
      <w:b/>
      <w:i/>
      <w:sz w:val="24"/>
    </w:rPr>
  </w:style>
  <w:style w:type="character" w:styleId="SubtleEmphasis">
    <w:name w:val="Subtle Emphasis"/>
    <w:uiPriority w:val="19"/>
    <w:qFormat/>
    <w:rsid w:val="00C6256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62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56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6256A"/>
    <w:pPr>
      <w:outlineLvl w:val="9"/>
    </w:pPr>
  </w:style>
  <w:style w:type="character" w:styleId="Hyperlink">
    <w:name w:val="Hyperlink"/>
    <w:basedOn w:val="DefaultParagraphFont"/>
    <w:rsid w:val="00277BE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77BE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277BE2"/>
    <w:rPr>
      <w:rFonts w:ascii="Arial" w:eastAsia="Times New Roman" w:hAnsi="Arial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277BE2"/>
    <w:pPr>
      <w:ind w:left="720" w:hanging="720"/>
      <w:jc w:val="both"/>
    </w:pPr>
    <w:rPr>
      <w:rFonts w:ascii="Arial" w:hAnsi="Arial" w:cs="Arial"/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7BE2"/>
    <w:rPr>
      <w:rFonts w:ascii="Arial" w:eastAsia="Times New Roman" w:hAnsi="Arial" w:cs="Arial"/>
      <w:b/>
      <w:bCs/>
      <w:szCs w:val="24"/>
      <w:lang w:bidi="ar-SA"/>
    </w:rPr>
  </w:style>
  <w:style w:type="paragraph" w:styleId="BodyTextIndent2">
    <w:name w:val="Body Text Indent 2"/>
    <w:basedOn w:val="Normal"/>
    <w:link w:val="BodyTextIndent2Char"/>
    <w:semiHidden/>
    <w:rsid w:val="00277BE2"/>
    <w:pPr>
      <w:ind w:left="720" w:hanging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7BE2"/>
    <w:rPr>
      <w:rFonts w:ascii="Arial" w:eastAsia="Times New Roman" w:hAnsi="Arial" w:cs="Arial"/>
      <w:szCs w:val="24"/>
      <w:lang w:bidi="ar-SA"/>
    </w:rPr>
  </w:style>
  <w:style w:type="paragraph" w:styleId="BodyTextIndent3">
    <w:name w:val="Body Text Indent 3"/>
    <w:basedOn w:val="Normal"/>
    <w:rsid w:val="009C7BAA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9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0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9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jects@puncom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puncom</Company>
  <LinksUpToDate>false</LinksUpToDate>
  <CharactersWithSpaces>6865</CharactersWithSpaces>
  <SharedDoc>false</SharedDoc>
  <HLinks>
    <vt:vector size="6" baseType="variant"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mailto:projects@puncom.com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</dc:creator>
  <cp:lastModifiedBy>VARINDER</cp:lastModifiedBy>
  <cp:revision>2</cp:revision>
  <cp:lastPrinted>2017-10-03T06:14:00Z</cp:lastPrinted>
  <dcterms:created xsi:type="dcterms:W3CDTF">2017-10-03T06:15:00Z</dcterms:created>
  <dcterms:modified xsi:type="dcterms:W3CDTF">2017-10-03T06:15:00Z</dcterms:modified>
</cp:coreProperties>
</file>